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D2CF" w14:textId="77777777" w:rsidR="00FB3E4F" w:rsidRDefault="00FB3E4F"/>
    <w:p w14:paraId="32EB4F2E" w14:textId="77777777" w:rsidR="00FB3E4F" w:rsidRDefault="00FB3E4F"/>
    <w:p w14:paraId="0849547B" w14:textId="77777777" w:rsidR="00FB3E4F" w:rsidRDefault="00FB3E4F"/>
    <w:p w14:paraId="003AB214" w14:textId="77777777" w:rsidR="00FB3E4F" w:rsidRDefault="00FB3E4F"/>
    <w:p w14:paraId="66CE5000" w14:textId="77777777" w:rsidR="00FB3E4F" w:rsidRDefault="00FB3E4F"/>
    <w:p w14:paraId="13E00CAF" w14:textId="77777777" w:rsidR="00FB3E4F" w:rsidRDefault="00FB3E4F"/>
    <w:p w14:paraId="15536108" w14:textId="77777777" w:rsidR="00FB3E4F" w:rsidRDefault="00FB3E4F"/>
    <w:p w14:paraId="3ABE2003" w14:textId="77777777" w:rsidR="00FB3E4F" w:rsidRDefault="00FB3E4F"/>
    <w:p w14:paraId="2ADEDE18" w14:textId="77777777" w:rsidR="00FB3E4F" w:rsidRDefault="00FB3E4F"/>
    <w:p w14:paraId="42FB11BD" w14:textId="77777777" w:rsidR="00FB3E4F" w:rsidRDefault="00FB3E4F"/>
    <w:p w14:paraId="34E46364" w14:textId="77777777" w:rsidR="00FB3E4F" w:rsidRDefault="00FB3E4F"/>
    <w:p w14:paraId="38C5C41A" w14:textId="77777777" w:rsidR="00FB3E4F" w:rsidRDefault="00FB3E4F"/>
    <w:p w14:paraId="1600EBF2" w14:textId="77777777" w:rsidR="00D728B0" w:rsidRDefault="00D728B0"/>
    <w:p w14:paraId="3C6855DE" w14:textId="77777777" w:rsidR="00D728B0" w:rsidRDefault="00D728B0"/>
    <w:p w14:paraId="09B2ECE9" w14:textId="77777777" w:rsidR="00D728B0" w:rsidRDefault="00D728B0"/>
    <w:p w14:paraId="30375028" w14:textId="77777777" w:rsidR="00D728B0" w:rsidRDefault="00D728B0"/>
    <w:p w14:paraId="550ADA22" w14:textId="77777777" w:rsidR="00D728B0" w:rsidRDefault="00D728B0"/>
    <w:p w14:paraId="1C5F2EC2" w14:textId="77777777" w:rsidR="00D728B0" w:rsidRDefault="00D728B0"/>
    <w:p w14:paraId="0A918B3E" w14:textId="77777777" w:rsidR="00D728B0" w:rsidRDefault="00D728B0"/>
    <w:p w14:paraId="0C9776EF" w14:textId="77777777" w:rsidR="00D728B0" w:rsidRDefault="00D728B0"/>
    <w:p w14:paraId="29BA6526" w14:textId="77777777" w:rsidR="00D728B0" w:rsidRDefault="00D728B0"/>
    <w:p w14:paraId="6EC730BA" w14:textId="77777777" w:rsidR="00FB3E4F" w:rsidRDefault="00FB3E4F"/>
    <w:p w14:paraId="6AA54C2C" w14:textId="2B64AE79" w:rsidR="00FB3E4F" w:rsidRPr="004C12EF" w:rsidRDefault="00DA5DCA" w:rsidP="00FB3E4F">
      <w:pPr>
        <w:jc w:val="center"/>
        <w:rPr>
          <w:sz w:val="72"/>
          <w:szCs w:val="72"/>
        </w:rPr>
      </w:pPr>
      <w:r w:rsidRPr="004C12EF">
        <w:rPr>
          <w:sz w:val="72"/>
          <w:szCs w:val="72"/>
        </w:rPr>
        <w:t>Kwaliteitsrapport 20</w:t>
      </w:r>
      <w:r w:rsidR="00A16806">
        <w:rPr>
          <w:sz w:val="72"/>
          <w:szCs w:val="72"/>
        </w:rPr>
        <w:t>2</w:t>
      </w:r>
      <w:r w:rsidR="00A53278">
        <w:rPr>
          <w:sz w:val="72"/>
          <w:szCs w:val="72"/>
        </w:rPr>
        <w:t>1</w:t>
      </w:r>
    </w:p>
    <w:p w14:paraId="626836E2" w14:textId="77777777" w:rsidR="00FB3E4F" w:rsidRDefault="003C2244" w:rsidP="00FB3E4F">
      <w:pPr>
        <w:jc w:val="center"/>
        <w:rPr>
          <w:sz w:val="56"/>
          <w:szCs w:val="56"/>
        </w:rPr>
      </w:pPr>
      <w:r>
        <w:rPr>
          <w:noProof/>
          <w:sz w:val="56"/>
          <w:szCs w:val="56"/>
        </w:rPr>
        <w:drawing>
          <wp:inline distT="0" distB="0" distL="0" distR="0" wp14:anchorId="2728F9F9" wp14:editId="6A0A8D03">
            <wp:extent cx="2876550" cy="1438275"/>
            <wp:effectExtent l="0" t="0" r="0" b="0"/>
            <wp:docPr id="1" name="Afbeelding 1" descr="C:\Users\alina_000\Pictures\Logo Ayudo Stic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a_000\Pictures\Logo Ayudo Sticht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530E6274" w14:textId="77777777" w:rsidR="00FB3E4F" w:rsidRPr="00C04220" w:rsidRDefault="00FB3E4F" w:rsidP="00C04220">
      <w:pPr>
        <w:jc w:val="center"/>
      </w:pPr>
    </w:p>
    <w:p w14:paraId="69E3DA9F" w14:textId="77777777" w:rsidR="00FB3E4F" w:rsidRDefault="00FB3E4F" w:rsidP="00FB3E4F"/>
    <w:p w14:paraId="654707D6" w14:textId="77777777" w:rsidR="00D728B0" w:rsidRDefault="00D728B0" w:rsidP="00FB3E4F"/>
    <w:p w14:paraId="7104832B" w14:textId="77777777" w:rsidR="00D728B0" w:rsidRDefault="00D728B0" w:rsidP="00FB3E4F"/>
    <w:p w14:paraId="5528EE13" w14:textId="77777777" w:rsidR="00D728B0" w:rsidRDefault="00D728B0" w:rsidP="00FB3E4F">
      <w:pPr>
        <w:sectPr w:rsidR="00D728B0" w:rsidSect="00E43D43">
          <w:footerReference w:type="default" r:id="rId9"/>
          <w:pgSz w:w="11906" w:h="16838"/>
          <w:pgMar w:top="1417" w:right="1417" w:bottom="1417" w:left="1417" w:header="708" w:footer="708" w:gutter="0"/>
          <w:pgNumType w:start="2"/>
          <w:cols w:space="708"/>
          <w:docGrid w:linePitch="360"/>
        </w:sectPr>
      </w:pPr>
    </w:p>
    <w:sdt>
      <w:sdtPr>
        <w:rPr>
          <w:rFonts w:ascii="Arial" w:eastAsia="Calibri" w:hAnsi="Arial" w:cs="Arial"/>
          <w:b w:val="0"/>
          <w:bCs w:val="0"/>
          <w:color w:val="auto"/>
          <w:sz w:val="22"/>
          <w:szCs w:val="22"/>
        </w:rPr>
        <w:id w:val="-938295835"/>
        <w:docPartObj>
          <w:docPartGallery w:val="Table of Contents"/>
          <w:docPartUnique/>
        </w:docPartObj>
      </w:sdtPr>
      <w:sdtContent>
        <w:p w14:paraId="1E4226A5" w14:textId="77777777" w:rsidR="00FB7A2C" w:rsidRDefault="00FB7A2C">
          <w:pPr>
            <w:pStyle w:val="TOCHeading"/>
          </w:pPr>
          <w:r>
            <w:t>Inhoud</w:t>
          </w:r>
        </w:p>
        <w:p w14:paraId="33D74CC9" w14:textId="187CDE23" w:rsidR="00432B1B" w:rsidRDefault="00FB7A2C">
          <w:pPr>
            <w:pStyle w:val="TOC1"/>
            <w:tabs>
              <w:tab w:val="right" w:leader="dot" w:pos="9062"/>
            </w:tabs>
            <w:rPr>
              <w:rFonts w:asciiTheme="minorHAnsi" w:eastAsiaTheme="minorEastAsia" w:hAnsiTheme="minorHAnsi" w:cstheme="minorBidi"/>
              <w:noProof/>
              <w:sz w:val="24"/>
              <w:szCs w:val="24"/>
              <w:lang w:val="en-NL" w:eastAsia="en-GB"/>
            </w:rPr>
          </w:pPr>
          <w:r>
            <w:fldChar w:fldCharType="begin"/>
          </w:r>
          <w:r>
            <w:instrText xml:space="preserve"> TOC \o "1-3" \h \z \u </w:instrText>
          </w:r>
          <w:r>
            <w:fldChar w:fldCharType="separate"/>
          </w:r>
          <w:hyperlink w:anchor="_Toc108529338" w:history="1">
            <w:r w:rsidR="00432B1B" w:rsidRPr="009B5715">
              <w:rPr>
                <w:rStyle w:val="Hyperlink"/>
                <w:noProof/>
              </w:rPr>
              <w:t>Voorwoord</w:t>
            </w:r>
            <w:r w:rsidR="00432B1B">
              <w:rPr>
                <w:noProof/>
                <w:webHidden/>
              </w:rPr>
              <w:tab/>
            </w:r>
            <w:r w:rsidR="00432B1B">
              <w:rPr>
                <w:noProof/>
                <w:webHidden/>
              </w:rPr>
              <w:fldChar w:fldCharType="begin"/>
            </w:r>
            <w:r w:rsidR="00432B1B">
              <w:rPr>
                <w:noProof/>
                <w:webHidden/>
              </w:rPr>
              <w:instrText xml:space="preserve"> PAGEREF _Toc108529338 \h </w:instrText>
            </w:r>
            <w:r w:rsidR="00432B1B">
              <w:rPr>
                <w:noProof/>
                <w:webHidden/>
              </w:rPr>
            </w:r>
            <w:r w:rsidR="00432B1B">
              <w:rPr>
                <w:noProof/>
                <w:webHidden/>
              </w:rPr>
              <w:fldChar w:fldCharType="separate"/>
            </w:r>
            <w:r w:rsidR="00432B1B">
              <w:rPr>
                <w:noProof/>
                <w:webHidden/>
              </w:rPr>
              <w:t>3</w:t>
            </w:r>
            <w:r w:rsidR="00432B1B">
              <w:rPr>
                <w:noProof/>
                <w:webHidden/>
              </w:rPr>
              <w:fldChar w:fldCharType="end"/>
            </w:r>
          </w:hyperlink>
        </w:p>
        <w:p w14:paraId="65A990E3" w14:textId="17CBBF99"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39" w:history="1">
            <w:r w:rsidRPr="009B5715">
              <w:rPr>
                <w:rStyle w:val="Hyperlink"/>
                <w:noProof/>
              </w:rPr>
              <w:t>Samenvatting</w:t>
            </w:r>
            <w:r>
              <w:rPr>
                <w:noProof/>
                <w:webHidden/>
              </w:rPr>
              <w:tab/>
            </w:r>
            <w:r>
              <w:rPr>
                <w:noProof/>
                <w:webHidden/>
              </w:rPr>
              <w:fldChar w:fldCharType="begin"/>
            </w:r>
            <w:r>
              <w:rPr>
                <w:noProof/>
                <w:webHidden/>
              </w:rPr>
              <w:instrText xml:space="preserve"> PAGEREF _Toc108529339 \h </w:instrText>
            </w:r>
            <w:r>
              <w:rPr>
                <w:noProof/>
                <w:webHidden/>
              </w:rPr>
            </w:r>
            <w:r>
              <w:rPr>
                <w:noProof/>
                <w:webHidden/>
              </w:rPr>
              <w:fldChar w:fldCharType="separate"/>
            </w:r>
            <w:r>
              <w:rPr>
                <w:noProof/>
                <w:webHidden/>
              </w:rPr>
              <w:t>4</w:t>
            </w:r>
            <w:r>
              <w:rPr>
                <w:noProof/>
                <w:webHidden/>
              </w:rPr>
              <w:fldChar w:fldCharType="end"/>
            </w:r>
          </w:hyperlink>
        </w:p>
        <w:p w14:paraId="35283473" w14:textId="56742AF5"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0" w:history="1">
            <w:r w:rsidRPr="009B5715">
              <w:rPr>
                <w:rStyle w:val="Hyperlink"/>
                <w:noProof/>
              </w:rPr>
              <w:t>Inleiding</w:t>
            </w:r>
            <w:r>
              <w:rPr>
                <w:noProof/>
                <w:webHidden/>
              </w:rPr>
              <w:tab/>
            </w:r>
            <w:r>
              <w:rPr>
                <w:noProof/>
                <w:webHidden/>
              </w:rPr>
              <w:fldChar w:fldCharType="begin"/>
            </w:r>
            <w:r>
              <w:rPr>
                <w:noProof/>
                <w:webHidden/>
              </w:rPr>
              <w:instrText xml:space="preserve"> PAGEREF _Toc108529340 \h </w:instrText>
            </w:r>
            <w:r>
              <w:rPr>
                <w:noProof/>
                <w:webHidden/>
              </w:rPr>
            </w:r>
            <w:r>
              <w:rPr>
                <w:noProof/>
                <w:webHidden/>
              </w:rPr>
              <w:fldChar w:fldCharType="separate"/>
            </w:r>
            <w:r>
              <w:rPr>
                <w:noProof/>
                <w:webHidden/>
              </w:rPr>
              <w:t>5</w:t>
            </w:r>
            <w:r>
              <w:rPr>
                <w:noProof/>
                <w:webHidden/>
              </w:rPr>
              <w:fldChar w:fldCharType="end"/>
            </w:r>
          </w:hyperlink>
        </w:p>
        <w:p w14:paraId="6270ED67" w14:textId="38EDCEB3"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1" w:history="1">
            <w:r w:rsidRPr="009B5715">
              <w:rPr>
                <w:rStyle w:val="Hyperlink"/>
                <w:noProof/>
              </w:rPr>
              <w:t>Thema 1. De kwaliteit van het zorgproces rond de individuele cliënt</w:t>
            </w:r>
            <w:r>
              <w:rPr>
                <w:noProof/>
                <w:webHidden/>
              </w:rPr>
              <w:tab/>
            </w:r>
            <w:r>
              <w:rPr>
                <w:noProof/>
                <w:webHidden/>
              </w:rPr>
              <w:fldChar w:fldCharType="begin"/>
            </w:r>
            <w:r>
              <w:rPr>
                <w:noProof/>
                <w:webHidden/>
              </w:rPr>
              <w:instrText xml:space="preserve"> PAGEREF _Toc108529341 \h </w:instrText>
            </w:r>
            <w:r>
              <w:rPr>
                <w:noProof/>
                <w:webHidden/>
              </w:rPr>
            </w:r>
            <w:r>
              <w:rPr>
                <w:noProof/>
                <w:webHidden/>
              </w:rPr>
              <w:fldChar w:fldCharType="separate"/>
            </w:r>
            <w:r>
              <w:rPr>
                <w:noProof/>
                <w:webHidden/>
              </w:rPr>
              <w:t>6</w:t>
            </w:r>
            <w:r>
              <w:rPr>
                <w:noProof/>
                <w:webHidden/>
              </w:rPr>
              <w:fldChar w:fldCharType="end"/>
            </w:r>
          </w:hyperlink>
        </w:p>
        <w:p w14:paraId="21506927" w14:textId="6AC2FDCC"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2" w:history="1">
            <w:r w:rsidRPr="009B5715">
              <w:rPr>
                <w:rStyle w:val="Hyperlink"/>
                <w:noProof/>
              </w:rPr>
              <w:t>Thema 2. Zeggenschap en eigen regie</w:t>
            </w:r>
            <w:r>
              <w:rPr>
                <w:noProof/>
                <w:webHidden/>
              </w:rPr>
              <w:tab/>
            </w:r>
            <w:r>
              <w:rPr>
                <w:noProof/>
                <w:webHidden/>
              </w:rPr>
              <w:fldChar w:fldCharType="begin"/>
            </w:r>
            <w:r>
              <w:rPr>
                <w:noProof/>
                <w:webHidden/>
              </w:rPr>
              <w:instrText xml:space="preserve"> PAGEREF _Toc108529342 \h </w:instrText>
            </w:r>
            <w:r>
              <w:rPr>
                <w:noProof/>
                <w:webHidden/>
              </w:rPr>
            </w:r>
            <w:r>
              <w:rPr>
                <w:noProof/>
                <w:webHidden/>
              </w:rPr>
              <w:fldChar w:fldCharType="separate"/>
            </w:r>
            <w:r>
              <w:rPr>
                <w:noProof/>
                <w:webHidden/>
              </w:rPr>
              <w:t>7</w:t>
            </w:r>
            <w:r>
              <w:rPr>
                <w:noProof/>
                <w:webHidden/>
              </w:rPr>
              <w:fldChar w:fldCharType="end"/>
            </w:r>
          </w:hyperlink>
        </w:p>
        <w:p w14:paraId="24DEC3C1" w14:textId="7DBB1E8C"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3" w:history="1">
            <w:r w:rsidRPr="009B5715">
              <w:rPr>
                <w:rStyle w:val="Hyperlink"/>
                <w:noProof/>
              </w:rPr>
              <w:t>Thema 3. De ervaringen van cliënten</w:t>
            </w:r>
            <w:r>
              <w:rPr>
                <w:noProof/>
                <w:webHidden/>
              </w:rPr>
              <w:tab/>
            </w:r>
            <w:r>
              <w:rPr>
                <w:noProof/>
                <w:webHidden/>
              </w:rPr>
              <w:fldChar w:fldCharType="begin"/>
            </w:r>
            <w:r>
              <w:rPr>
                <w:noProof/>
                <w:webHidden/>
              </w:rPr>
              <w:instrText xml:space="preserve"> PAGEREF _Toc108529343 \h </w:instrText>
            </w:r>
            <w:r>
              <w:rPr>
                <w:noProof/>
                <w:webHidden/>
              </w:rPr>
            </w:r>
            <w:r>
              <w:rPr>
                <w:noProof/>
                <w:webHidden/>
              </w:rPr>
              <w:fldChar w:fldCharType="separate"/>
            </w:r>
            <w:r>
              <w:rPr>
                <w:noProof/>
                <w:webHidden/>
              </w:rPr>
              <w:t>8</w:t>
            </w:r>
            <w:r>
              <w:rPr>
                <w:noProof/>
                <w:webHidden/>
              </w:rPr>
              <w:fldChar w:fldCharType="end"/>
            </w:r>
          </w:hyperlink>
        </w:p>
        <w:p w14:paraId="11087AA3" w14:textId="17E33E24"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4" w:history="1">
            <w:r w:rsidRPr="009B5715">
              <w:rPr>
                <w:rStyle w:val="Hyperlink"/>
                <w:noProof/>
              </w:rPr>
              <w:t>Thema 4. Samenspel in zorg en ondersteuning</w:t>
            </w:r>
            <w:r>
              <w:rPr>
                <w:noProof/>
                <w:webHidden/>
              </w:rPr>
              <w:tab/>
            </w:r>
            <w:r>
              <w:rPr>
                <w:noProof/>
                <w:webHidden/>
              </w:rPr>
              <w:fldChar w:fldCharType="begin"/>
            </w:r>
            <w:r>
              <w:rPr>
                <w:noProof/>
                <w:webHidden/>
              </w:rPr>
              <w:instrText xml:space="preserve"> PAGEREF _Toc108529344 \h </w:instrText>
            </w:r>
            <w:r>
              <w:rPr>
                <w:noProof/>
                <w:webHidden/>
              </w:rPr>
            </w:r>
            <w:r>
              <w:rPr>
                <w:noProof/>
                <w:webHidden/>
              </w:rPr>
              <w:fldChar w:fldCharType="separate"/>
            </w:r>
            <w:r>
              <w:rPr>
                <w:noProof/>
                <w:webHidden/>
              </w:rPr>
              <w:t>8</w:t>
            </w:r>
            <w:r>
              <w:rPr>
                <w:noProof/>
                <w:webHidden/>
              </w:rPr>
              <w:fldChar w:fldCharType="end"/>
            </w:r>
          </w:hyperlink>
        </w:p>
        <w:p w14:paraId="0D55898C" w14:textId="45D49E13"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5" w:history="1">
            <w:r w:rsidRPr="009B5715">
              <w:rPr>
                <w:rStyle w:val="Hyperlink"/>
                <w:noProof/>
              </w:rPr>
              <w:t>Thema 5. Borging van veiligheid in zorg en ondersteuning</w:t>
            </w:r>
            <w:r>
              <w:rPr>
                <w:noProof/>
                <w:webHidden/>
              </w:rPr>
              <w:tab/>
            </w:r>
            <w:r>
              <w:rPr>
                <w:noProof/>
                <w:webHidden/>
              </w:rPr>
              <w:fldChar w:fldCharType="begin"/>
            </w:r>
            <w:r>
              <w:rPr>
                <w:noProof/>
                <w:webHidden/>
              </w:rPr>
              <w:instrText xml:space="preserve"> PAGEREF _Toc108529345 \h </w:instrText>
            </w:r>
            <w:r>
              <w:rPr>
                <w:noProof/>
                <w:webHidden/>
              </w:rPr>
            </w:r>
            <w:r>
              <w:rPr>
                <w:noProof/>
                <w:webHidden/>
              </w:rPr>
              <w:fldChar w:fldCharType="separate"/>
            </w:r>
            <w:r>
              <w:rPr>
                <w:noProof/>
                <w:webHidden/>
              </w:rPr>
              <w:t>9</w:t>
            </w:r>
            <w:r>
              <w:rPr>
                <w:noProof/>
                <w:webHidden/>
              </w:rPr>
              <w:fldChar w:fldCharType="end"/>
            </w:r>
          </w:hyperlink>
        </w:p>
        <w:p w14:paraId="258A7A88" w14:textId="5043D775"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6" w:history="1">
            <w:r w:rsidRPr="009B5715">
              <w:rPr>
                <w:rStyle w:val="Hyperlink"/>
                <w:noProof/>
              </w:rPr>
              <w:t>Thema 6. Betrokken en vakbekwame medewerkers</w:t>
            </w:r>
            <w:r>
              <w:rPr>
                <w:noProof/>
                <w:webHidden/>
              </w:rPr>
              <w:tab/>
            </w:r>
            <w:r>
              <w:rPr>
                <w:noProof/>
                <w:webHidden/>
              </w:rPr>
              <w:fldChar w:fldCharType="begin"/>
            </w:r>
            <w:r>
              <w:rPr>
                <w:noProof/>
                <w:webHidden/>
              </w:rPr>
              <w:instrText xml:space="preserve"> PAGEREF _Toc108529346 \h </w:instrText>
            </w:r>
            <w:r>
              <w:rPr>
                <w:noProof/>
                <w:webHidden/>
              </w:rPr>
            </w:r>
            <w:r>
              <w:rPr>
                <w:noProof/>
                <w:webHidden/>
              </w:rPr>
              <w:fldChar w:fldCharType="separate"/>
            </w:r>
            <w:r>
              <w:rPr>
                <w:noProof/>
                <w:webHidden/>
              </w:rPr>
              <w:t>10</w:t>
            </w:r>
            <w:r>
              <w:rPr>
                <w:noProof/>
                <w:webHidden/>
              </w:rPr>
              <w:fldChar w:fldCharType="end"/>
            </w:r>
          </w:hyperlink>
        </w:p>
        <w:p w14:paraId="4C8B6F80" w14:textId="175EB313" w:rsidR="00432B1B" w:rsidRDefault="00432B1B">
          <w:pPr>
            <w:pStyle w:val="TOC1"/>
            <w:tabs>
              <w:tab w:val="right" w:leader="dot" w:pos="9062"/>
            </w:tabs>
            <w:rPr>
              <w:rFonts w:asciiTheme="minorHAnsi" w:eastAsiaTheme="minorEastAsia" w:hAnsiTheme="minorHAnsi" w:cstheme="minorBidi"/>
              <w:noProof/>
              <w:sz w:val="24"/>
              <w:szCs w:val="24"/>
              <w:lang w:val="en-NL" w:eastAsia="en-GB"/>
            </w:rPr>
          </w:pPr>
          <w:hyperlink w:anchor="_Toc108529347" w:history="1">
            <w:r w:rsidRPr="009B5715">
              <w:rPr>
                <w:rStyle w:val="Hyperlink"/>
                <w:noProof/>
              </w:rPr>
              <w:t>Conclusies</w:t>
            </w:r>
            <w:r>
              <w:rPr>
                <w:noProof/>
                <w:webHidden/>
              </w:rPr>
              <w:tab/>
            </w:r>
            <w:r>
              <w:rPr>
                <w:noProof/>
                <w:webHidden/>
              </w:rPr>
              <w:fldChar w:fldCharType="begin"/>
            </w:r>
            <w:r>
              <w:rPr>
                <w:noProof/>
                <w:webHidden/>
              </w:rPr>
              <w:instrText xml:space="preserve"> PAGEREF _Toc108529347 \h </w:instrText>
            </w:r>
            <w:r>
              <w:rPr>
                <w:noProof/>
                <w:webHidden/>
              </w:rPr>
            </w:r>
            <w:r>
              <w:rPr>
                <w:noProof/>
                <w:webHidden/>
              </w:rPr>
              <w:fldChar w:fldCharType="separate"/>
            </w:r>
            <w:r>
              <w:rPr>
                <w:noProof/>
                <w:webHidden/>
              </w:rPr>
              <w:t>11</w:t>
            </w:r>
            <w:r>
              <w:rPr>
                <w:noProof/>
                <w:webHidden/>
              </w:rPr>
              <w:fldChar w:fldCharType="end"/>
            </w:r>
          </w:hyperlink>
        </w:p>
        <w:p w14:paraId="1C414EE7" w14:textId="1A515B5C" w:rsidR="00432B1B" w:rsidRDefault="00432B1B">
          <w:pPr>
            <w:pStyle w:val="TOC2"/>
            <w:tabs>
              <w:tab w:val="right" w:leader="dot" w:pos="9062"/>
            </w:tabs>
            <w:rPr>
              <w:noProof/>
              <w:sz w:val="24"/>
              <w:szCs w:val="24"/>
              <w:lang w:val="en-NL" w:eastAsia="en-GB"/>
            </w:rPr>
          </w:pPr>
          <w:hyperlink w:anchor="_Toc108529348" w:history="1">
            <w:r w:rsidRPr="009B5715">
              <w:rPr>
                <w:rStyle w:val="Hyperlink"/>
                <w:noProof/>
              </w:rPr>
              <w:t>Bijlage: Gebruikte bronnen</w:t>
            </w:r>
            <w:r>
              <w:rPr>
                <w:noProof/>
                <w:webHidden/>
              </w:rPr>
              <w:tab/>
            </w:r>
            <w:r>
              <w:rPr>
                <w:noProof/>
                <w:webHidden/>
              </w:rPr>
              <w:fldChar w:fldCharType="begin"/>
            </w:r>
            <w:r>
              <w:rPr>
                <w:noProof/>
                <w:webHidden/>
              </w:rPr>
              <w:instrText xml:space="preserve"> PAGEREF _Toc108529348 \h </w:instrText>
            </w:r>
            <w:r>
              <w:rPr>
                <w:noProof/>
                <w:webHidden/>
              </w:rPr>
            </w:r>
            <w:r>
              <w:rPr>
                <w:noProof/>
                <w:webHidden/>
              </w:rPr>
              <w:fldChar w:fldCharType="separate"/>
            </w:r>
            <w:r>
              <w:rPr>
                <w:noProof/>
                <w:webHidden/>
              </w:rPr>
              <w:t>13</w:t>
            </w:r>
            <w:r>
              <w:rPr>
                <w:noProof/>
                <w:webHidden/>
              </w:rPr>
              <w:fldChar w:fldCharType="end"/>
            </w:r>
          </w:hyperlink>
        </w:p>
        <w:p w14:paraId="5A01D4BA" w14:textId="107CBFC0" w:rsidR="00FB7A2C" w:rsidRDefault="00FB7A2C">
          <w:r>
            <w:rPr>
              <w:b/>
              <w:bCs/>
            </w:rPr>
            <w:fldChar w:fldCharType="end"/>
          </w:r>
        </w:p>
      </w:sdtContent>
    </w:sdt>
    <w:p w14:paraId="134AB8EB" w14:textId="77777777" w:rsidR="00810BD8" w:rsidRDefault="00810BD8" w:rsidP="009E0DDA">
      <w:pPr>
        <w:sectPr w:rsidR="00810BD8" w:rsidSect="001C269E">
          <w:headerReference w:type="even" r:id="rId10"/>
          <w:headerReference w:type="default" r:id="rId11"/>
          <w:footerReference w:type="default" r:id="rId12"/>
          <w:headerReference w:type="first" r:id="rId13"/>
          <w:pgSz w:w="11906" w:h="16838"/>
          <w:pgMar w:top="1417" w:right="1417" w:bottom="1417" w:left="1417" w:header="708" w:footer="708" w:gutter="0"/>
          <w:pgNumType w:start="2"/>
          <w:cols w:space="708"/>
          <w:docGrid w:linePitch="360"/>
        </w:sectPr>
      </w:pPr>
    </w:p>
    <w:p w14:paraId="34A4BE94" w14:textId="77777777" w:rsidR="00D728B0" w:rsidRDefault="00A8262F" w:rsidP="00A8262F">
      <w:pPr>
        <w:pStyle w:val="Heading1"/>
      </w:pPr>
      <w:bookmarkStart w:id="0" w:name="_Toc9860378"/>
      <w:bookmarkStart w:id="1" w:name="_Toc108529338"/>
      <w:r>
        <w:lastRenderedPageBreak/>
        <w:t>V</w:t>
      </w:r>
      <w:r w:rsidR="00FB3E4F">
        <w:t>oorwoord</w:t>
      </w:r>
      <w:bookmarkEnd w:id="0"/>
      <w:bookmarkEnd w:id="1"/>
    </w:p>
    <w:p w14:paraId="2F2FF7E0" w14:textId="77777777" w:rsidR="00A8262F" w:rsidRDefault="00A8262F" w:rsidP="00320B35">
      <w:pPr>
        <w:rPr>
          <w:bCs/>
          <w:lang w:eastAsia="en-US"/>
        </w:rPr>
      </w:pPr>
    </w:p>
    <w:p w14:paraId="12A4449F" w14:textId="77777777" w:rsidR="00527ACE" w:rsidRDefault="000A2570" w:rsidP="00320B35">
      <w:pPr>
        <w:rPr>
          <w:bCs/>
          <w:lang w:eastAsia="en-US"/>
        </w:rPr>
      </w:pPr>
      <w:r>
        <w:rPr>
          <w:bCs/>
          <w:lang w:eastAsia="en-US"/>
        </w:rPr>
        <w:t xml:space="preserve">Iedereen is in 2020 en 2021 geconfronteerd met </w:t>
      </w:r>
      <w:r w:rsidR="004B4A4A">
        <w:rPr>
          <w:bCs/>
          <w:lang w:eastAsia="en-US"/>
        </w:rPr>
        <w:t>de</w:t>
      </w:r>
      <w:r w:rsidR="003567D0">
        <w:rPr>
          <w:bCs/>
          <w:lang w:eastAsia="en-US"/>
        </w:rPr>
        <w:t xml:space="preserve"> Covid-19</w:t>
      </w:r>
      <w:r w:rsidR="00D27418">
        <w:rPr>
          <w:bCs/>
          <w:lang w:eastAsia="en-US"/>
        </w:rPr>
        <w:t xml:space="preserve"> </w:t>
      </w:r>
      <w:r w:rsidR="004B4A4A">
        <w:rPr>
          <w:bCs/>
          <w:lang w:eastAsia="en-US"/>
        </w:rPr>
        <w:t xml:space="preserve">virus </w:t>
      </w:r>
      <w:r w:rsidR="00FB50D1">
        <w:rPr>
          <w:bCs/>
          <w:lang w:eastAsia="en-US"/>
        </w:rPr>
        <w:t>(het corona</w:t>
      </w:r>
      <w:r w:rsidR="00D27418">
        <w:rPr>
          <w:bCs/>
          <w:lang w:eastAsia="en-US"/>
        </w:rPr>
        <w:t>virus</w:t>
      </w:r>
      <w:r w:rsidR="00FB50D1">
        <w:rPr>
          <w:bCs/>
          <w:lang w:eastAsia="en-US"/>
        </w:rPr>
        <w:t>)</w:t>
      </w:r>
      <w:r w:rsidR="004B4A4A">
        <w:rPr>
          <w:bCs/>
          <w:lang w:eastAsia="en-US"/>
        </w:rPr>
        <w:t xml:space="preserve"> en de </w:t>
      </w:r>
      <w:r w:rsidR="008F471D">
        <w:rPr>
          <w:bCs/>
          <w:lang w:eastAsia="en-US"/>
        </w:rPr>
        <w:t xml:space="preserve">grote invloed die deze virus heeft gehad op het dagelijks functioneren van iedereen. </w:t>
      </w:r>
      <w:r w:rsidR="00AE557D">
        <w:rPr>
          <w:bCs/>
          <w:lang w:eastAsia="en-US"/>
        </w:rPr>
        <w:t xml:space="preserve">Langdurige lockdowns, </w:t>
      </w:r>
      <w:r w:rsidR="00EB2A51">
        <w:rPr>
          <w:bCs/>
          <w:lang w:eastAsia="en-US"/>
        </w:rPr>
        <w:t xml:space="preserve">meerdere maatregelen die het dagelijks leven </w:t>
      </w:r>
      <w:r w:rsidR="00BB1E47">
        <w:rPr>
          <w:bCs/>
          <w:lang w:eastAsia="en-US"/>
        </w:rPr>
        <w:t>beïnvloeden</w:t>
      </w:r>
      <w:r w:rsidR="00822A9A">
        <w:rPr>
          <w:bCs/>
          <w:lang w:eastAsia="en-US"/>
        </w:rPr>
        <w:t xml:space="preserve">, angst voor een onbekende ziekte etc. </w:t>
      </w:r>
      <w:r w:rsidR="00F9635E">
        <w:rPr>
          <w:bCs/>
          <w:lang w:eastAsia="en-US"/>
        </w:rPr>
        <w:t xml:space="preserve">maakten het leven behoorlijk ingewikkeld. Als zorgverlener </w:t>
      </w:r>
      <w:r w:rsidR="00112FC3">
        <w:rPr>
          <w:bCs/>
          <w:lang w:eastAsia="en-US"/>
        </w:rPr>
        <w:t xml:space="preserve">voor een groep die bepaalde zaken moeilijker begrijpt was het voor Ayudo </w:t>
      </w:r>
      <w:r w:rsidR="004A30CF">
        <w:rPr>
          <w:bCs/>
          <w:lang w:eastAsia="en-US"/>
        </w:rPr>
        <w:t xml:space="preserve">belangrijk om binnen de maatregelen zoveel mogelijk </w:t>
      </w:r>
      <w:r w:rsidR="00527ACE">
        <w:rPr>
          <w:bCs/>
          <w:lang w:eastAsia="en-US"/>
        </w:rPr>
        <w:t>‘normaal’ te doen.</w:t>
      </w:r>
    </w:p>
    <w:p w14:paraId="5682A1F9" w14:textId="77777777" w:rsidR="008E203E" w:rsidRDefault="00527ACE" w:rsidP="00320B35">
      <w:pPr>
        <w:rPr>
          <w:bCs/>
          <w:lang w:eastAsia="en-US"/>
        </w:rPr>
      </w:pPr>
      <w:r>
        <w:rPr>
          <w:bCs/>
          <w:lang w:eastAsia="en-US"/>
        </w:rPr>
        <w:t xml:space="preserve">Voor de medewerkers die toch dagelijks contact hadden met </w:t>
      </w:r>
      <w:r w:rsidR="00B92120">
        <w:rPr>
          <w:bCs/>
          <w:lang w:eastAsia="en-US"/>
        </w:rPr>
        <w:t xml:space="preserve">de cliënten was dat soms erg spannend en erg hectisch. </w:t>
      </w:r>
      <w:r w:rsidR="001675FC">
        <w:rPr>
          <w:bCs/>
          <w:lang w:eastAsia="en-US"/>
        </w:rPr>
        <w:t xml:space="preserve">Toch is het ons gelukt om continu de beste zorg aan te bieden aan onze cliënten. </w:t>
      </w:r>
    </w:p>
    <w:p w14:paraId="7C8DAE52" w14:textId="542CD20A" w:rsidR="00E4129C" w:rsidRPr="00FB50D1" w:rsidRDefault="00143DFD" w:rsidP="00320B35">
      <w:pPr>
        <w:rPr>
          <w:bCs/>
          <w:lang w:eastAsia="en-US"/>
        </w:rPr>
      </w:pPr>
      <w:r>
        <w:rPr>
          <w:bCs/>
          <w:lang w:eastAsia="en-US"/>
        </w:rPr>
        <w:t xml:space="preserve">In dit rapport </w:t>
      </w:r>
      <w:r w:rsidR="004841DA">
        <w:rPr>
          <w:bCs/>
          <w:lang w:eastAsia="en-US"/>
        </w:rPr>
        <w:t>maken wij de balans</w:t>
      </w:r>
      <w:r w:rsidR="00FB50D1">
        <w:rPr>
          <w:bCs/>
          <w:lang w:eastAsia="en-US"/>
        </w:rPr>
        <w:t xml:space="preserve"> op</w:t>
      </w:r>
      <w:r w:rsidR="004841DA">
        <w:rPr>
          <w:bCs/>
          <w:lang w:eastAsia="en-US"/>
        </w:rPr>
        <w:t xml:space="preserve">. Voor Ayudo blijft het </w:t>
      </w:r>
      <w:r w:rsidR="000B3858">
        <w:rPr>
          <w:bCs/>
          <w:lang w:eastAsia="en-US"/>
        </w:rPr>
        <w:t>opmaken van een Kwaliteitsrapport een middel om kritisch naar onszelf</w:t>
      </w:r>
      <w:r w:rsidR="00FB50D1">
        <w:rPr>
          <w:bCs/>
          <w:lang w:eastAsia="en-US"/>
        </w:rPr>
        <w:t>,</w:t>
      </w:r>
      <w:r w:rsidR="000B3858">
        <w:rPr>
          <w:bCs/>
          <w:lang w:eastAsia="en-US"/>
        </w:rPr>
        <w:t xml:space="preserve"> </w:t>
      </w:r>
      <w:r w:rsidR="00FB50D1">
        <w:rPr>
          <w:bCs/>
          <w:lang w:eastAsia="en-US"/>
        </w:rPr>
        <w:t xml:space="preserve">Zo kunnen wij zien wat er goed is gegaan en wat er verbeterd kan worden. </w:t>
      </w:r>
    </w:p>
    <w:p w14:paraId="63615250" w14:textId="77777777" w:rsidR="003567D0" w:rsidRDefault="003567D0" w:rsidP="00320B35">
      <w:pPr>
        <w:rPr>
          <w:bCs/>
          <w:lang w:eastAsia="en-US"/>
        </w:rPr>
      </w:pPr>
    </w:p>
    <w:p w14:paraId="5E452A7C" w14:textId="1D99FFEE" w:rsidR="00320B35" w:rsidRDefault="00320B35" w:rsidP="00320B35">
      <w:pPr>
        <w:rPr>
          <w:bCs/>
          <w:lang w:eastAsia="en-US"/>
        </w:rPr>
      </w:pPr>
      <w:r>
        <w:rPr>
          <w:bCs/>
          <w:lang w:eastAsia="en-US"/>
        </w:rPr>
        <w:t xml:space="preserve">De aanleiding tot dit kwaliteitsrapport is het kwaliteitskader gehandicaptenzorg 2017-2022 </w:t>
      </w:r>
      <w:r w:rsidR="0016172D">
        <w:t xml:space="preserve">Het vernieuwde </w:t>
      </w:r>
      <w:r w:rsidR="0016172D" w:rsidRPr="0016172D">
        <w:t>kader berust op een aansprekende visie, geeft helderheid aan cliënten over goede zorg, helpt teams om de zorg te verbeteren en biedt handvatten voor bestuurlijke verantwoording.</w:t>
      </w:r>
      <w:r w:rsidR="0016172D">
        <w:t xml:space="preserve"> Een van bouwstenen van dit k</w:t>
      </w:r>
      <w:r w:rsidR="004156BB">
        <w:t xml:space="preserve">ader is het </w:t>
      </w:r>
      <w:r w:rsidR="00DE7EF7">
        <w:t>jaarlijks</w:t>
      </w:r>
      <w:r w:rsidR="00525A12">
        <w:t xml:space="preserve"> kwaliteitsrapport.</w:t>
      </w:r>
      <w:r w:rsidR="004156BB">
        <w:t xml:space="preserve"> </w:t>
      </w:r>
      <w:r>
        <w:rPr>
          <w:bCs/>
          <w:lang w:eastAsia="en-US"/>
        </w:rPr>
        <w:t xml:space="preserve"> </w:t>
      </w:r>
    </w:p>
    <w:p w14:paraId="1E7BB648" w14:textId="77777777" w:rsidR="00320B35" w:rsidRDefault="00320B35" w:rsidP="0016172D"/>
    <w:p w14:paraId="0B0CBCD4" w14:textId="37FC0FD9" w:rsidR="0016172D" w:rsidRDefault="0016172D" w:rsidP="0016172D">
      <w:r>
        <w:t>Het Kwaliteitskader heeft betrekking op de gehandicaptenzorg die onder de WLZ valt.</w:t>
      </w:r>
      <w:r w:rsidR="004156BB" w:rsidRPr="004156BB">
        <w:rPr>
          <w:bCs/>
          <w:lang w:eastAsia="en-US"/>
        </w:rPr>
        <w:t xml:space="preserve"> </w:t>
      </w:r>
    </w:p>
    <w:p w14:paraId="02B4CE3C" w14:textId="435E79A4" w:rsidR="005863CE" w:rsidRDefault="005863CE" w:rsidP="005863CE">
      <w:pPr>
        <w:rPr>
          <w:bCs/>
          <w:lang w:eastAsia="en-US"/>
        </w:rPr>
      </w:pPr>
      <w:r>
        <w:t>Dit rapport is in eerste plaats</w:t>
      </w:r>
      <w:r w:rsidR="00525A12">
        <w:rPr>
          <w:strike/>
        </w:rPr>
        <w:t xml:space="preserve"> </w:t>
      </w:r>
      <w:r>
        <w:t xml:space="preserve">een intern stuk </w:t>
      </w:r>
      <w:r w:rsidR="00FB50D1">
        <w:t>dat gebrui</w:t>
      </w:r>
      <w:r w:rsidR="00AD0A8B">
        <w:t>kt</w:t>
      </w:r>
      <w:r w:rsidR="00FB50D1">
        <w:t xml:space="preserve"> kan worden </w:t>
      </w:r>
      <w:r>
        <w:rPr>
          <w:bCs/>
          <w:lang w:eastAsia="en-US"/>
        </w:rPr>
        <w:t xml:space="preserve">als middel om verbeteringen te volgen, te meten en aan te passen. Als zodanig </w:t>
      </w:r>
      <w:r w:rsidR="00E21FD5">
        <w:rPr>
          <w:bCs/>
          <w:lang w:eastAsia="en-US"/>
        </w:rPr>
        <w:t xml:space="preserve">bestaat </w:t>
      </w:r>
      <w:r>
        <w:rPr>
          <w:bCs/>
          <w:lang w:eastAsia="en-US"/>
        </w:rPr>
        <w:t>de eerste groep lezers</w:t>
      </w:r>
      <w:r w:rsidR="00E21FD5">
        <w:rPr>
          <w:bCs/>
          <w:lang w:eastAsia="en-US"/>
        </w:rPr>
        <w:t xml:space="preserve"> uit </w:t>
      </w:r>
      <w:r>
        <w:rPr>
          <w:bCs/>
          <w:lang w:eastAsia="en-US"/>
        </w:rPr>
        <w:t xml:space="preserve">de Raad van Toezicht </w:t>
      </w:r>
      <w:r w:rsidR="00AD0A8B">
        <w:rPr>
          <w:bCs/>
          <w:lang w:eastAsia="en-US"/>
        </w:rPr>
        <w:t xml:space="preserve">en de medewerkers </w:t>
      </w:r>
      <w:r>
        <w:rPr>
          <w:bCs/>
          <w:lang w:eastAsia="en-US"/>
        </w:rPr>
        <w:t xml:space="preserve">van Ayudo. Extern kan dit rapport worden gebruikt als een middel voor transparantie en verantwoording. </w:t>
      </w:r>
    </w:p>
    <w:p w14:paraId="6D5896A1" w14:textId="77777777" w:rsidR="00D728B0" w:rsidRDefault="00D728B0" w:rsidP="00FB3E4F">
      <w:pPr>
        <w:rPr>
          <w:bCs/>
          <w:lang w:eastAsia="en-US"/>
        </w:rPr>
      </w:pPr>
    </w:p>
    <w:p w14:paraId="71C26D07" w14:textId="77777777" w:rsidR="00425247" w:rsidRDefault="00425247" w:rsidP="00FB3E4F">
      <w:pPr>
        <w:rPr>
          <w:bCs/>
          <w:lang w:eastAsia="en-US"/>
        </w:rPr>
      </w:pPr>
    </w:p>
    <w:p w14:paraId="4ADD9E54" w14:textId="77777777" w:rsidR="00425247" w:rsidRDefault="00425247" w:rsidP="00FB3E4F">
      <w:pPr>
        <w:rPr>
          <w:bCs/>
          <w:lang w:eastAsia="en-US"/>
        </w:rPr>
      </w:pPr>
    </w:p>
    <w:p w14:paraId="330FCEDD" w14:textId="77777777" w:rsidR="00425247" w:rsidRDefault="00425247" w:rsidP="00FB3E4F">
      <w:pPr>
        <w:rPr>
          <w:bCs/>
          <w:lang w:eastAsia="en-US"/>
        </w:rPr>
      </w:pPr>
      <w:r>
        <w:rPr>
          <w:bCs/>
          <w:lang w:eastAsia="en-US"/>
        </w:rPr>
        <w:t>Stanley S. Cecilia</w:t>
      </w:r>
    </w:p>
    <w:p w14:paraId="007FBFAB" w14:textId="1EDC0B84" w:rsidR="00F861F9" w:rsidRDefault="00425247" w:rsidP="00FB3E4F">
      <w:pPr>
        <w:rPr>
          <w:bCs/>
          <w:lang w:eastAsia="en-US"/>
        </w:rPr>
      </w:pPr>
      <w:r>
        <w:rPr>
          <w:bCs/>
          <w:lang w:eastAsia="en-US"/>
        </w:rPr>
        <w:t>Directeur – bestuurder Stichting Ayudo</w:t>
      </w:r>
    </w:p>
    <w:p w14:paraId="7AB28285" w14:textId="55BC17F8" w:rsidR="00557790" w:rsidRDefault="00A53278" w:rsidP="00FB3E4F">
      <w:pPr>
        <w:rPr>
          <w:bCs/>
          <w:lang w:eastAsia="en-US"/>
        </w:rPr>
      </w:pPr>
      <w:r>
        <w:rPr>
          <w:bCs/>
          <w:lang w:eastAsia="en-US"/>
        </w:rPr>
        <w:t>Mei 2022</w:t>
      </w:r>
    </w:p>
    <w:p w14:paraId="3FE8AC42" w14:textId="77777777" w:rsidR="00F861F9" w:rsidRDefault="00F861F9" w:rsidP="00FB3E4F">
      <w:pPr>
        <w:rPr>
          <w:bCs/>
          <w:lang w:eastAsia="en-US"/>
        </w:rPr>
      </w:pPr>
    </w:p>
    <w:p w14:paraId="5C252F1A" w14:textId="77777777" w:rsidR="00F861F9" w:rsidRDefault="00F861F9" w:rsidP="00FB3E4F">
      <w:pPr>
        <w:rPr>
          <w:bCs/>
          <w:lang w:eastAsia="en-US"/>
        </w:rPr>
        <w:sectPr w:rsidR="00F861F9" w:rsidSect="00810BD8">
          <w:pgSz w:w="11906" w:h="16838"/>
          <w:pgMar w:top="1417" w:right="1417" w:bottom="1417" w:left="1417" w:header="708" w:footer="708" w:gutter="0"/>
          <w:cols w:space="708"/>
          <w:docGrid w:linePitch="360"/>
        </w:sectPr>
      </w:pPr>
    </w:p>
    <w:p w14:paraId="198CD68F" w14:textId="77777777" w:rsidR="00A8262F" w:rsidRDefault="00A8262F" w:rsidP="00A8262F">
      <w:pPr>
        <w:pStyle w:val="Heading1"/>
      </w:pPr>
      <w:bookmarkStart w:id="2" w:name="_Toc9860379"/>
      <w:bookmarkStart w:id="3" w:name="_Toc108529339"/>
      <w:r>
        <w:lastRenderedPageBreak/>
        <w:t>Samenvatting</w:t>
      </w:r>
      <w:bookmarkEnd w:id="2"/>
      <w:bookmarkEnd w:id="3"/>
    </w:p>
    <w:p w14:paraId="4B0FE4D2" w14:textId="77777777" w:rsidR="00A8262F" w:rsidRDefault="00A8262F" w:rsidP="00A8262F">
      <w:pPr>
        <w:rPr>
          <w:sz w:val="24"/>
          <w:szCs w:val="24"/>
        </w:rPr>
      </w:pPr>
    </w:p>
    <w:p w14:paraId="3BCA20F5" w14:textId="77777777" w:rsidR="00A8262F" w:rsidRDefault="00A8262F" w:rsidP="00A8262F">
      <w:r>
        <w:t>Ayudo is een kleine zorgorganisatie die woonbegeleiding biedt aan mensen met een beperking. Wat betreft indicaties gaat het om zowel WLZ als WMO/Jeugd en Forensische Zorg.</w:t>
      </w:r>
    </w:p>
    <w:p w14:paraId="545F3A95" w14:textId="0016F30E" w:rsidR="00A8262F" w:rsidRDefault="004B4093" w:rsidP="00A8262F">
      <w:r>
        <w:t xml:space="preserve">Bij Ayudo staat de cliënt centraal, waarbij de (zorg)vraag en persoonlijke doelen leidend zijn in het opstellen van de ondersteuningsplannen, begeleiding en het leveren van zorg </w:t>
      </w:r>
      <w:r w:rsidR="00A8262F">
        <w:t>competenties van de cliënt wordt gezamenlijk gekeken naar de mogelijkheden. Hierbij wordt ook gekeken naar de culturele bagage van de cliënt. Het regelmatig evalueren van de ondersteuningsplannen is een middel om te kijken of datgene wat beoogt is ook daadwerkelijk wordt bereikt.</w:t>
      </w:r>
    </w:p>
    <w:p w14:paraId="64574F54" w14:textId="77777777" w:rsidR="00A8262F" w:rsidRDefault="00A8262F" w:rsidP="00A8262F"/>
    <w:p w14:paraId="048B2442" w14:textId="272155FE" w:rsidR="00A8262F" w:rsidRDefault="00A8262F" w:rsidP="00A8262F">
      <w:r>
        <w:t xml:space="preserve">Cliënten van Ayudo hebben een grote mate van regie over hun eigen bestaan. </w:t>
      </w:r>
      <w:r w:rsidR="00ED07B5">
        <w:t xml:space="preserve">Zij </w:t>
      </w:r>
      <w:r>
        <w:t>moeten</w:t>
      </w:r>
      <w:r w:rsidR="005C698D">
        <w:t xml:space="preserve"> </w:t>
      </w:r>
      <w:r>
        <w:t xml:space="preserve">zich wel houden aan de huisregels </w:t>
      </w:r>
      <w:r w:rsidR="00426788">
        <w:t>van Ayudo</w:t>
      </w:r>
      <w:r w:rsidR="00787E9F">
        <w:t xml:space="preserve">. </w:t>
      </w:r>
      <w:r w:rsidR="005C698D">
        <w:t xml:space="preserve">De cliënten </w:t>
      </w:r>
      <w:r w:rsidR="00787E9F">
        <w:t>hebben</w:t>
      </w:r>
      <w:r>
        <w:t xml:space="preserve"> vaak een bewindvoerder waardoor ze niet helemaal vrij hun geld kunnen besteden. Doordat Ayudo een kleine organisatie is</w:t>
      </w:r>
      <w:r w:rsidR="005C698D">
        <w:t>,</w:t>
      </w:r>
      <w:r>
        <w:t xml:space="preserve"> wordt de cliëntenmedezeggenschap geregeld via huiskamer-overleggen. Maandelijks wordt </w:t>
      </w:r>
      <w:r w:rsidR="005C698D">
        <w:t xml:space="preserve">er </w:t>
      </w:r>
      <w:r>
        <w:t xml:space="preserve">een </w:t>
      </w:r>
      <w:proofErr w:type="spellStart"/>
      <w:r>
        <w:t>Eat</w:t>
      </w:r>
      <w:proofErr w:type="spellEnd"/>
      <w:r>
        <w:t xml:space="preserve"> &amp; Meet georganiseerd </w:t>
      </w:r>
      <w:r w:rsidR="00723093">
        <w:t xml:space="preserve">waar alle </w:t>
      </w:r>
      <w:r>
        <w:t xml:space="preserve">cliënten voor worden uitgenodigd. </w:t>
      </w:r>
      <w:r w:rsidR="005C698D">
        <w:t xml:space="preserve">Hoewel </w:t>
      </w:r>
      <w:r w:rsidR="002C4074">
        <w:t xml:space="preserve">het bijwonen van </w:t>
      </w:r>
      <w:r w:rsidR="00A41912">
        <w:t xml:space="preserve">de </w:t>
      </w:r>
      <w:proofErr w:type="spellStart"/>
      <w:r w:rsidR="00A41912">
        <w:t>Eat</w:t>
      </w:r>
      <w:proofErr w:type="spellEnd"/>
      <w:r w:rsidR="00A41912">
        <w:t xml:space="preserve"> &amp; Meet niet verplicht </w:t>
      </w:r>
      <w:r w:rsidR="002C4074">
        <w:t>is</w:t>
      </w:r>
      <w:r w:rsidR="005C698D">
        <w:t>,</w:t>
      </w:r>
      <w:r w:rsidR="00A41912">
        <w:t xml:space="preserve"> </w:t>
      </w:r>
      <w:r w:rsidR="00CA037E">
        <w:t xml:space="preserve">wordt aanwezigheid wel aangemoedigd. </w:t>
      </w:r>
      <w:r w:rsidR="005C698D">
        <w:t>Tijdens de bijeenkomsten worden er o</w:t>
      </w:r>
      <w:r>
        <w:t>nderwerpen</w:t>
      </w:r>
      <w:r w:rsidR="005C698D">
        <w:t xml:space="preserve"> besproken</w:t>
      </w:r>
      <w:r>
        <w:t xml:space="preserve"> die van belang zijn voor het welbevinden van de cliënten</w:t>
      </w:r>
      <w:r w:rsidR="005C698D">
        <w:t>.</w:t>
      </w:r>
      <w:r>
        <w:t xml:space="preserve"> Daarnaast </w:t>
      </w:r>
      <w:r w:rsidR="004D7C54">
        <w:t>brengen de cliënten</w:t>
      </w:r>
      <w:r>
        <w:t xml:space="preserve"> zelf punten in en </w:t>
      </w:r>
      <w:r w:rsidR="005B79CE">
        <w:t xml:space="preserve">kunnen ze </w:t>
      </w:r>
      <w:r>
        <w:t>vragen stellen</w:t>
      </w:r>
      <w:r w:rsidR="0006618A">
        <w:t xml:space="preserve"> over zaken die spelen</w:t>
      </w:r>
      <w:r>
        <w:t>.</w:t>
      </w:r>
      <w:r w:rsidR="0006618A">
        <w:t xml:space="preserve"> Als het hierbij gaat om </w:t>
      </w:r>
      <w:r w:rsidR="007E0BC8">
        <w:t xml:space="preserve">individuele </w:t>
      </w:r>
      <w:r w:rsidR="001861A2">
        <w:t>zaken wordt de vraag tijdens een begeleidingsmoment met desbetreffende cliënt besproken.</w:t>
      </w:r>
    </w:p>
    <w:p w14:paraId="68FAAA2D" w14:textId="77777777" w:rsidR="00A8262F" w:rsidRDefault="00A8262F" w:rsidP="00A8262F"/>
    <w:p w14:paraId="735F7502" w14:textId="3EE6AB5E" w:rsidR="00A8262F" w:rsidRDefault="00A8262F" w:rsidP="00A8262F">
      <w:r>
        <w:t>Over het algemeen zijn de cliënten tevreden met Ayudo, de lijnen zijn kort waardoor problemen niet snel uitgroeien naar officiële klachten. De relatie tussen cliënt en persoonlijke begeleider is goed. De persoonlijke begeleider is professioneel</w:t>
      </w:r>
      <w:r w:rsidR="005C698D">
        <w:t>,</w:t>
      </w:r>
      <w:r>
        <w:t xml:space="preserve"> maar ook empathisch. Hij/zij kan verschillende rollen aannemen naar gelang de situatie waardoor ze kunnen inspelen op de behoeftes van de cliënt. Het betrekken van het netwerk van de cliënt bij de begeleiding wordt zoveel mogelijk bevorderd. </w:t>
      </w:r>
    </w:p>
    <w:p w14:paraId="3018C6D0" w14:textId="77777777" w:rsidR="00A8262F" w:rsidRDefault="00A8262F" w:rsidP="00A8262F"/>
    <w:p w14:paraId="418FE16B" w14:textId="42AB1173" w:rsidR="00A8262F" w:rsidRDefault="00A8262F" w:rsidP="00A8262F">
      <w:r>
        <w:t>Voor de persoonlijke begeleiders is het werk bij Ayudo uitdagend en een goede leerschool</w:t>
      </w:r>
      <w:r w:rsidR="008E262C">
        <w:t>. M</w:t>
      </w:r>
      <w:r>
        <w:t xml:space="preserve">en komt allerlei situaties tegen en </w:t>
      </w:r>
      <w:r w:rsidR="008E262C">
        <w:t>leert daar</w:t>
      </w:r>
      <w:r>
        <w:t xml:space="preserve">naar te handelen. Het samenwerken met andere instellingen en zorgmedewerkers vraagt </w:t>
      </w:r>
      <w:r w:rsidR="008E262C">
        <w:t xml:space="preserve">om </w:t>
      </w:r>
      <w:r>
        <w:t>goede sociale en communicatievaardigheden. Hetzelfde geldt ook voor de samenwerking binnen het team.</w:t>
      </w:r>
    </w:p>
    <w:p w14:paraId="47C7A721" w14:textId="77777777" w:rsidR="00A8262F" w:rsidRDefault="00A8262F" w:rsidP="00A8262F"/>
    <w:p w14:paraId="6E7F43F2" w14:textId="0B8DCFA5" w:rsidR="00A8262F" w:rsidRDefault="00A8262F" w:rsidP="00A8262F">
      <w:r>
        <w:t>Concluderend kan gesteld worden dat Ayudo een aantal zaken goed op orde heeft en dat de organisatie steeds professioneler werkt. Er zijn echter ook zaken die beter kunnen, zoals het proces rond de ondersteuningsplannen, de medezeggenschap van de cliënten, de interne communicatie en de contacten met het netwerk.</w:t>
      </w:r>
      <w:r w:rsidR="008E262C">
        <w:t xml:space="preserve"> </w:t>
      </w:r>
      <w:r>
        <w:t>Hieraan wordt de komende jaren aan gewerkt.</w:t>
      </w:r>
    </w:p>
    <w:p w14:paraId="235E8E3B" w14:textId="77777777" w:rsidR="00A8262F" w:rsidRDefault="00A8262F" w:rsidP="00A8262F"/>
    <w:p w14:paraId="7D8335E3" w14:textId="77777777" w:rsidR="00A8262F" w:rsidRPr="00C62749" w:rsidRDefault="00A8262F" w:rsidP="00A8262F">
      <w:pPr>
        <w:rPr>
          <w:bCs/>
          <w:i/>
          <w:lang w:eastAsia="en-US"/>
        </w:rPr>
      </w:pPr>
      <w:r>
        <w:rPr>
          <w:bCs/>
          <w:i/>
          <w:lang w:eastAsia="en-US"/>
        </w:rPr>
        <w:t>Leeswijzer</w:t>
      </w:r>
    </w:p>
    <w:p w14:paraId="2DB7381B" w14:textId="77777777" w:rsidR="00A8262F" w:rsidRDefault="00A8262F" w:rsidP="00A8262F">
      <w:pPr>
        <w:rPr>
          <w:bCs/>
          <w:lang w:eastAsia="en-US"/>
        </w:rPr>
      </w:pPr>
      <w:r>
        <w:rPr>
          <w:bCs/>
          <w:lang w:eastAsia="en-US"/>
        </w:rPr>
        <w:t xml:space="preserve">Het rapport is opgebouwd rond de vaste thema’s die het Kwaliteitskader heeft vastgesteld. In de inleiding wordt een korte algemene schets gegeven van Ayudo, het aantal cliënten, vormen van zorg etc.  </w:t>
      </w:r>
    </w:p>
    <w:p w14:paraId="68F03A59" w14:textId="27B53037" w:rsidR="00A8262F" w:rsidRDefault="00A8262F" w:rsidP="00A8262F">
      <w:pPr>
        <w:rPr>
          <w:rFonts w:eastAsia="Times New Roman"/>
          <w:color w:val="000000"/>
          <w:sz w:val="18"/>
          <w:szCs w:val="18"/>
        </w:rPr>
      </w:pPr>
      <w:r>
        <w:rPr>
          <w:bCs/>
          <w:lang w:eastAsia="en-US"/>
        </w:rPr>
        <w:t xml:space="preserve">Daarna worden de 6 thema’s verder uitgewerkt, elk in een hoofdstuk.  In de conclusies wordt een beeld gegeven van wat goed gaat en wat beter kan. Daaraan gekoppeld zijn verbeterpunten opgenomen met een korte uitleg hoe </w:t>
      </w:r>
      <w:r w:rsidR="008E262C">
        <w:rPr>
          <w:bCs/>
          <w:lang w:eastAsia="en-US"/>
        </w:rPr>
        <w:t xml:space="preserve">deze </w:t>
      </w:r>
      <w:r>
        <w:rPr>
          <w:bCs/>
          <w:lang w:eastAsia="en-US"/>
        </w:rPr>
        <w:t>zullen worden aangepakt.</w:t>
      </w:r>
    </w:p>
    <w:p w14:paraId="62FB60AA" w14:textId="77777777" w:rsidR="00A8262F" w:rsidRDefault="00A8262F" w:rsidP="00A8262F">
      <w:pPr>
        <w:rPr>
          <w:sz w:val="24"/>
          <w:szCs w:val="24"/>
        </w:rPr>
      </w:pPr>
    </w:p>
    <w:p w14:paraId="0C4B6FCE" w14:textId="77777777" w:rsidR="00D728B0" w:rsidRPr="00D728B0" w:rsidRDefault="00D728B0" w:rsidP="00FB3E4F">
      <w:pPr>
        <w:rPr>
          <w:sz w:val="24"/>
          <w:szCs w:val="24"/>
        </w:rPr>
        <w:sectPr w:rsidR="00D728B0" w:rsidRPr="00D728B0" w:rsidSect="00810BD8">
          <w:pgSz w:w="11906" w:h="16838"/>
          <w:pgMar w:top="1417" w:right="1417" w:bottom="1417" w:left="1417" w:header="708" w:footer="708" w:gutter="0"/>
          <w:cols w:space="708"/>
          <w:docGrid w:linePitch="360"/>
        </w:sectPr>
      </w:pPr>
    </w:p>
    <w:p w14:paraId="450CE6A9" w14:textId="77777777" w:rsidR="000C6B5D" w:rsidRDefault="000C6B5D" w:rsidP="00FB3E4F">
      <w:pPr>
        <w:rPr>
          <w:b/>
          <w:sz w:val="24"/>
          <w:szCs w:val="24"/>
        </w:rPr>
      </w:pPr>
    </w:p>
    <w:p w14:paraId="1AF9BD69" w14:textId="77777777" w:rsidR="00754292" w:rsidRDefault="003E3E71" w:rsidP="001C64B6">
      <w:pPr>
        <w:pStyle w:val="Heading1"/>
      </w:pPr>
      <w:bookmarkStart w:id="4" w:name="_Toc9860380"/>
      <w:bookmarkStart w:id="5" w:name="_Toc108529340"/>
      <w:r>
        <w:t>Inleiding</w:t>
      </w:r>
      <w:bookmarkEnd w:id="4"/>
      <w:bookmarkEnd w:id="5"/>
    </w:p>
    <w:p w14:paraId="79E41AB7" w14:textId="77777777" w:rsidR="003E3E71" w:rsidRDefault="003E3E71" w:rsidP="00754292"/>
    <w:p w14:paraId="3EE1D9D0" w14:textId="12093297" w:rsidR="001C6D51" w:rsidRPr="001C6D51" w:rsidRDefault="000B6501" w:rsidP="001C6D51">
      <w:r w:rsidRPr="001C6D51">
        <w:t>AYUDO is een </w:t>
      </w:r>
      <w:r w:rsidR="00D75BC8">
        <w:t xml:space="preserve">kleinschalige </w:t>
      </w:r>
      <w:r w:rsidR="008A30E2" w:rsidRPr="001C6D51">
        <w:t>zorgorganisatie die woonbegeleiding biedt aan mensen met een</w:t>
      </w:r>
      <w:r w:rsidR="00CE67DB">
        <w:t xml:space="preserve"> cognitieve</w:t>
      </w:r>
      <w:r w:rsidR="008A30E2" w:rsidRPr="001C6D51">
        <w:t xml:space="preserve"> beperking</w:t>
      </w:r>
      <w:r w:rsidRPr="001C6D51">
        <w:t xml:space="preserve">. In een beschermde woonsituatie wordt de cliënt voorbereid op een zo zelfstandig mogelijk leven in de samenleving. Bij Ayudo wonen onze cliënten in een </w:t>
      </w:r>
      <w:r w:rsidR="00D6104B">
        <w:t>appartement</w:t>
      </w:r>
      <w:r w:rsidRPr="001C6D51">
        <w:t xml:space="preserve"> met maximaal 2 personen. Ieder</w:t>
      </w:r>
      <w:r w:rsidR="005322C1">
        <w:t>e</w:t>
      </w:r>
      <w:r w:rsidRPr="001C6D51">
        <w:t xml:space="preserve"> cliënt heeft zijn eigen kamer en deelt de rest van het huis met zijn huisgenoot. De huisbewoners zijn samen verantwoordelijk voor het </w:t>
      </w:r>
      <w:r w:rsidR="007B58B7">
        <w:t>schoon en leefbaar houden van de woning.</w:t>
      </w:r>
    </w:p>
    <w:p w14:paraId="796DD9CD" w14:textId="77777777" w:rsidR="001C6D51" w:rsidRPr="001C6D51" w:rsidRDefault="001C6D51" w:rsidP="001C6D51"/>
    <w:p w14:paraId="06497421" w14:textId="3A53BC2C" w:rsidR="001C6D51" w:rsidRPr="001C6D51" w:rsidRDefault="000B6501" w:rsidP="001C6D51">
      <w:r w:rsidRPr="001C6D51">
        <w:t xml:space="preserve">Bij Ayudo werken wij volgens het competentiemodel. Wij zetten bestaande methodieken in en </w:t>
      </w:r>
      <w:r w:rsidR="005322C1">
        <w:t xml:space="preserve">bieden </w:t>
      </w:r>
      <w:r w:rsidR="00395F79">
        <w:t xml:space="preserve">daarbij </w:t>
      </w:r>
      <w:r w:rsidRPr="001C6D51">
        <w:t>transculturele zorg. </w:t>
      </w:r>
      <w:r w:rsidR="00395F79">
        <w:t>Aangezien i</w:t>
      </w:r>
      <w:r w:rsidR="00281B6A">
        <w:t>ede</w:t>
      </w:r>
      <w:r w:rsidR="00395F79">
        <w:t>r</w:t>
      </w:r>
      <w:r w:rsidR="00281B6A">
        <w:t xml:space="preserve"> </w:t>
      </w:r>
      <w:r w:rsidRPr="001C6D51">
        <w:t>cliënt uniek</w:t>
      </w:r>
      <w:r w:rsidR="00395F79">
        <w:t xml:space="preserve"> is</w:t>
      </w:r>
      <w:r w:rsidR="000516E3">
        <w:t>, met zijn eigen wensen en behoeften is onze begeleiding</w:t>
      </w:r>
      <w:r w:rsidR="00A52224">
        <w:t xml:space="preserve"> altijd</w:t>
      </w:r>
      <w:r w:rsidRPr="001C6D51">
        <w:t xml:space="preserve"> maatwerk. We kijken samen met de cliënt en zijn netwerk (ouders, voogd, andere belanghebbenden) wat nodig is en hoe we dat kunnen aanbieden. </w:t>
      </w:r>
      <w:r w:rsidR="005322C1">
        <w:t>Daarbij houden we rekening met</w:t>
      </w:r>
      <w:r w:rsidRPr="001C6D51">
        <w:t xml:space="preserve"> de culturele achtergrond van de cliënt, </w:t>
      </w:r>
      <w:r w:rsidR="005322C1">
        <w:t xml:space="preserve">met </w:t>
      </w:r>
      <w:r w:rsidRPr="001C6D51">
        <w:t>zijn kennis en ervaring</w:t>
      </w:r>
      <w:r w:rsidR="005322C1">
        <w:t>en</w:t>
      </w:r>
      <w:r w:rsidRPr="001C6D51">
        <w:t xml:space="preserve"> en </w:t>
      </w:r>
      <w:r w:rsidR="005322C1">
        <w:t xml:space="preserve">kijken wij </w:t>
      </w:r>
      <w:r w:rsidRPr="001C6D51">
        <w:t xml:space="preserve">naar de wijze waarop de cliënt gewend is om problemen op te lossen. Al deze zaken worden samengebracht in een </w:t>
      </w:r>
      <w:r w:rsidR="005322C1">
        <w:t xml:space="preserve">ondersteuningsplan </w:t>
      </w:r>
      <w:r w:rsidRPr="001C6D51">
        <w:t>onder toeziend oog van onze gedragswetenschapper. Indien nodig worden andere externe experts ingezet om de cliënt met een specifiek probleem te helpen.</w:t>
      </w:r>
    </w:p>
    <w:p w14:paraId="4AF8C3C5" w14:textId="77777777" w:rsidR="001C6D51" w:rsidRPr="001C6D51" w:rsidRDefault="001C6D51" w:rsidP="001C6D51"/>
    <w:p w14:paraId="447B35BB" w14:textId="76B01D07" w:rsidR="00A9424B" w:rsidRDefault="005322C1" w:rsidP="001C6D51">
      <w:r>
        <w:t>Aangezien de begeleiding vanuit een transculturele perspectief wordt aangeboden</w:t>
      </w:r>
      <w:r w:rsidR="00281B6A">
        <w:t>,</w:t>
      </w:r>
      <w:r>
        <w:t xml:space="preserve"> </w:t>
      </w:r>
      <w:r w:rsidR="00DC22F3">
        <w:t>is iedereen welkom bij Ayudo mits er een klik is tussen cliënt en de organisatie</w:t>
      </w:r>
      <w:r w:rsidR="008A0FF9">
        <w:t xml:space="preserve"> en de uitsluitingscriteria niet van toepassing zijn voor de </w:t>
      </w:r>
      <w:r w:rsidR="003718E7">
        <w:t>toekomstige cliënt.</w:t>
      </w:r>
      <w:r w:rsidR="00DC22F3">
        <w:t xml:space="preserve"> </w:t>
      </w:r>
    </w:p>
    <w:p w14:paraId="45C9269E" w14:textId="77777777" w:rsidR="00DC22F3" w:rsidRPr="001C6D51" w:rsidRDefault="00DC22F3" w:rsidP="001C6D51"/>
    <w:p w14:paraId="3F989B38" w14:textId="77777777" w:rsidR="0036419B" w:rsidRDefault="00D73DA8" w:rsidP="001C6D51">
      <w:r w:rsidRPr="001C6D51">
        <w:t>Ayudo verleent meerdere vormen van</w:t>
      </w:r>
      <w:r w:rsidR="00DC22F3">
        <w:t xml:space="preserve"> zorg. Naast zorg vanuit de WLZ, verlenen wij</w:t>
      </w:r>
      <w:r w:rsidRPr="001C6D51">
        <w:t xml:space="preserve"> zorg vanuit de WMO, Jeugdhulp en Forensische Zorg.</w:t>
      </w:r>
      <w:r w:rsidR="00E60AB2" w:rsidRPr="001C6D51">
        <w:t xml:space="preserve"> </w:t>
      </w:r>
    </w:p>
    <w:p w14:paraId="0489B6D8" w14:textId="77777777" w:rsidR="008A5480" w:rsidRDefault="008A5480" w:rsidP="0036419B"/>
    <w:p w14:paraId="3EBEF8EE" w14:textId="10005EF5" w:rsidR="0036419B" w:rsidRDefault="0036419B" w:rsidP="0036419B">
      <w:r w:rsidRPr="003C652F">
        <w:t xml:space="preserve">Op 1 januari </w:t>
      </w:r>
      <w:r w:rsidR="002D76E0">
        <w:t>2021</w:t>
      </w:r>
      <w:r w:rsidRPr="003C652F">
        <w:t xml:space="preserve"> waren er</w:t>
      </w:r>
      <w:r w:rsidR="00A42FE2">
        <w:t xml:space="preserve"> </w:t>
      </w:r>
      <w:r w:rsidR="005D77E9">
        <w:t>negentien</w:t>
      </w:r>
      <w:r w:rsidRPr="003C652F">
        <w:t xml:space="preserve"> cliënten bij Ayudo (</w:t>
      </w:r>
      <w:r w:rsidR="004670A4">
        <w:t>acht</w:t>
      </w:r>
      <w:r w:rsidR="003334E5">
        <w:t xml:space="preserve"> </w:t>
      </w:r>
      <w:r w:rsidRPr="003C652F">
        <w:t>WMO,</w:t>
      </w:r>
      <w:r w:rsidR="003334E5">
        <w:t xml:space="preserve"> </w:t>
      </w:r>
      <w:r w:rsidR="0098232E">
        <w:t>een</w:t>
      </w:r>
      <w:r w:rsidR="009220DD">
        <w:t xml:space="preserve"> </w:t>
      </w:r>
      <w:r w:rsidRPr="003C652F">
        <w:t>FZ</w:t>
      </w:r>
      <w:r w:rsidR="00EF2B59">
        <w:t xml:space="preserve"> en </w:t>
      </w:r>
      <w:r w:rsidR="0098232E">
        <w:t>tien</w:t>
      </w:r>
      <w:r w:rsidRPr="003C652F">
        <w:t xml:space="preserve"> WLZ</w:t>
      </w:r>
      <w:r w:rsidR="00EF2B59">
        <w:t>).</w:t>
      </w:r>
      <w:r>
        <w:rPr>
          <w:color w:val="FF0000"/>
        </w:rPr>
        <w:t xml:space="preserve"> </w:t>
      </w:r>
      <w:r>
        <w:t xml:space="preserve">Op 31 december </w:t>
      </w:r>
      <w:r w:rsidR="002D76E0">
        <w:t>2021</w:t>
      </w:r>
      <w:r>
        <w:t xml:space="preserve"> </w:t>
      </w:r>
      <w:r w:rsidR="00DC6842">
        <w:t xml:space="preserve">waren </w:t>
      </w:r>
      <w:r>
        <w:t>er</w:t>
      </w:r>
      <w:r w:rsidR="00C932A4">
        <w:t xml:space="preserve"> </w:t>
      </w:r>
      <w:r w:rsidR="00A86EA8">
        <w:t>achttien</w:t>
      </w:r>
      <w:r w:rsidR="00306519">
        <w:t xml:space="preserve"> </w:t>
      </w:r>
      <w:r>
        <w:t>cliënten bij Ayudo. Daarvan</w:t>
      </w:r>
      <w:r w:rsidR="00DC6842">
        <w:t xml:space="preserve"> hadden</w:t>
      </w:r>
      <w:r>
        <w:t xml:space="preserve"> </w:t>
      </w:r>
      <w:r w:rsidR="00FA2278">
        <w:t>negen</w:t>
      </w:r>
      <w:r w:rsidR="004C5667">
        <w:t xml:space="preserve"> </w:t>
      </w:r>
      <w:r>
        <w:t>cliënten ee</w:t>
      </w:r>
      <w:r w:rsidR="009220DD">
        <w:t>n</w:t>
      </w:r>
      <w:r>
        <w:t xml:space="preserve"> WMO-indicatie</w:t>
      </w:r>
      <w:r w:rsidR="00F843C4">
        <w:t xml:space="preserve"> en negen cliënten </w:t>
      </w:r>
      <w:r>
        <w:t xml:space="preserve">een WLZ-indicatie. </w:t>
      </w:r>
    </w:p>
    <w:p w14:paraId="3F60A4C4" w14:textId="77777777" w:rsidR="0036419B" w:rsidRDefault="0036419B" w:rsidP="0036419B"/>
    <w:p w14:paraId="24F99677" w14:textId="3897692D" w:rsidR="0036419B" w:rsidRDefault="0036419B" w:rsidP="001C6D51">
      <w:r>
        <w:t xml:space="preserve">In de loop van </w:t>
      </w:r>
      <w:r w:rsidR="002D76E0">
        <w:t>2021</w:t>
      </w:r>
      <w:r w:rsidR="008A7402">
        <w:t xml:space="preserve"> </w:t>
      </w:r>
      <w:r>
        <w:t>zijn</w:t>
      </w:r>
      <w:r w:rsidR="00CD00EF">
        <w:t xml:space="preserve"> </w:t>
      </w:r>
      <w:r w:rsidR="008F6397">
        <w:t xml:space="preserve">twee </w:t>
      </w:r>
      <w:r>
        <w:t>cliënten ingestroomd (</w:t>
      </w:r>
      <w:r w:rsidR="009570DB">
        <w:t xml:space="preserve">beiden met een </w:t>
      </w:r>
      <w:r w:rsidR="00B100A1">
        <w:t>WMO-indicatie</w:t>
      </w:r>
      <w:r>
        <w:t xml:space="preserve">). </w:t>
      </w:r>
      <w:r w:rsidR="00853BA1">
        <w:t xml:space="preserve">Om </w:t>
      </w:r>
      <w:r>
        <w:t xml:space="preserve">verschillende redenen </w:t>
      </w:r>
      <w:r w:rsidR="007F254C">
        <w:t>zijn</w:t>
      </w:r>
      <w:r>
        <w:t xml:space="preserve"> </w:t>
      </w:r>
      <w:r w:rsidR="00715F6D">
        <w:t>drie</w:t>
      </w:r>
      <w:r>
        <w:t xml:space="preserve"> cliënten </w:t>
      </w:r>
      <w:r w:rsidR="00DD5F8B">
        <w:t>(2 WMO</w:t>
      </w:r>
      <w:r w:rsidR="00E21D29">
        <w:t xml:space="preserve"> en 1 </w:t>
      </w:r>
      <w:r w:rsidR="000950AA">
        <w:t>WLZ</w:t>
      </w:r>
      <w:r w:rsidR="00E21D29">
        <w:t>)</w:t>
      </w:r>
      <w:r w:rsidR="000C7534">
        <w:t xml:space="preserve"> </w:t>
      </w:r>
      <w:r>
        <w:t>uitgestroomd</w:t>
      </w:r>
      <w:r w:rsidR="000812C1">
        <w:t>. Redenen om uit te stromen zijn</w:t>
      </w:r>
      <w:r w:rsidR="00E629F6">
        <w:t xml:space="preserve">: </w:t>
      </w:r>
      <w:r w:rsidR="00B100A1">
        <w:t>een cliënt stelde zich niet begeleidbaar op</w:t>
      </w:r>
      <w:r w:rsidR="00D50626">
        <w:t xml:space="preserve">, een cliënt </w:t>
      </w:r>
      <w:r w:rsidR="00937ABF">
        <w:t xml:space="preserve">is op eigen initiatief vertrokken en een cliënt </w:t>
      </w:r>
      <w:r w:rsidR="00A9032C">
        <w:t>was tijdelijk bij Ayudo in het kader van crisisopvang</w:t>
      </w:r>
      <w:r w:rsidR="0065355E">
        <w:t xml:space="preserve">, vervolg bij Ayudo was niet de beste </w:t>
      </w:r>
      <w:r w:rsidR="00853BA1">
        <w:t>keuze voor de cliënt.</w:t>
      </w:r>
    </w:p>
    <w:p w14:paraId="34E48B40" w14:textId="77777777" w:rsidR="0036419B" w:rsidRDefault="0036419B" w:rsidP="001C6D51"/>
    <w:p w14:paraId="2127FF49" w14:textId="79FDE42F" w:rsidR="002061D6" w:rsidRDefault="008925F5" w:rsidP="00754292">
      <w:pPr>
        <w:rPr>
          <w:bCs/>
          <w:lang w:eastAsia="en-US"/>
        </w:rPr>
      </w:pPr>
      <w:r>
        <w:rPr>
          <w:bCs/>
          <w:lang w:eastAsia="en-US"/>
        </w:rPr>
        <w:t xml:space="preserve">De cliënten </w:t>
      </w:r>
      <w:r w:rsidR="004C555E">
        <w:rPr>
          <w:bCs/>
          <w:lang w:eastAsia="en-US"/>
        </w:rPr>
        <w:t>met een WLZ</w:t>
      </w:r>
      <w:r w:rsidR="00D70802">
        <w:rPr>
          <w:bCs/>
          <w:lang w:eastAsia="en-US"/>
        </w:rPr>
        <w:t>-</w:t>
      </w:r>
      <w:r w:rsidR="004C555E">
        <w:rPr>
          <w:bCs/>
          <w:lang w:eastAsia="en-US"/>
        </w:rPr>
        <w:t xml:space="preserve">indicatie </w:t>
      </w:r>
      <w:r>
        <w:rPr>
          <w:bCs/>
          <w:lang w:eastAsia="en-US"/>
        </w:rPr>
        <w:t>h</w:t>
      </w:r>
      <w:r w:rsidR="004E767F">
        <w:rPr>
          <w:bCs/>
          <w:lang w:eastAsia="en-US"/>
        </w:rPr>
        <w:t>adden</w:t>
      </w:r>
      <w:r>
        <w:rPr>
          <w:bCs/>
          <w:lang w:eastAsia="en-US"/>
        </w:rPr>
        <w:t xml:space="preserve"> voornam</w:t>
      </w:r>
      <w:r w:rsidR="00F807A0">
        <w:rPr>
          <w:bCs/>
          <w:lang w:eastAsia="en-US"/>
        </w:rPr>
        <w:t xml:space="preserve">elijk zorgprofielen VG3, 4 of 6. Er </w:t>
      </w:r>
      <w:r w:rsidR="00C570AB">
        <w:rPr>
          <w:bCs/>
          <w:lang w:eastAsia="en-US"/>
        </w:rPr>
        <w:t>zijn</w:t>
      </w:r>
      <w:r w:rsidR="00F807A0">
        <w:rPr>
          <w:bCs/>
          <w:lang w:eastAsia="en-US"/>
        </w:rPr>
        <w:t xml:space="preserve"> 2 uitzonderingen, namelijk een</w:t>
      </w:r>
      <w:r>
        <w:rPr>
          <w:bCs/>
          <w:lang w:eastAsia="en-US"/>
        </w:rPr>
        <w:t xml:space="preserve"> cliënt</w:t>
      </w:r>
      <w:r w:rsidR="00F807A0">
        <w:rPr>
          <w:bCs/>
          <w:lang w:eastAsia="en-US"/>
        </w:rPr>
        <w:t xml:space="preserve"> met</w:t>
      </w:r>
      <w:r>
        <w:rPr>
          <w:bCs/>
          <w:lang w:eastAsia="en-US"/>
        </w:rPr>
        <w:t xml:space="preserve"> een LG2 zorgprofiel en een </w:t>
      </w:r>
      <w:r w:rsidR="00F807A0">
        <w:rPr>
          <w:bCs/>
          <w:lang w:eastAsia="en-US"/>
        </w:rPr>
        <w:t>met</w:t>
      </w:r>
      <w:r>
        <w:rPr>
          <w:bCs/>
          <w:lang w:eastAsia="en-US"/>
        </w:rPr>
        <w:t xml:space="preserve"> een VV4 zorgprofiel.</w:t>
      </w:r>
      <w:r w:rsidR="00235CFE">
        <w:rPr>
          <w:bCs/>
          <w:lang w:eastAsia="en-US"/>
        </w:rPr>
        <w:t xml:space="preserve"> </w:t>
      </w:r>
      <w:r w:rsidR="009C46EF">
        <w:rPr>
          <w:bCs/>
          <w:lang w:eastAsia="en-US"/>
        </w:rPr>
        <w:t>Laatstgenoemde</w:t>
      </w:r>
      <w:r w:rsidR="00235CFE">
        <w:rPr>
          <w:bCs/>
          <w:lang w:eastAsia="en-US"/>
        </w:rPr>
        <w:t xml:space="preserve"> </w:t>
      </w:r>
      <w:r w:rsidR="008A6F89">
        <w:rPr>
          <w:bCs/>
          <w:lang w:eastAsia="en-US"/>
        </w:rPr>
        <w:t xml:space="preserve">woont zelfstandig </w:t>
      </w:r>
      <w:r w:rsidR="00D54DC1">
        <w:rPr>
          <w:bCs/>
          <w:lang w:eastAsia="en-US"/>
        </w:rPr>
        <w:t>en ontvangt ambulante zorg</w:t>
      </w:r>
      <w:r w:rsidR="005D4BB0">
        <w:rPr>
          <w:bCs/>
          <w:lang w:eastAsia="en-US"/>
        </w:rPr>
        <w:t xml:space="preserve">, deze cliënt betaalt de zorg door middel van een PGB. </w:t>
      </w:r>
      <w:r>
        <w:rPr>
          <w:bCs/>
          <w:lang w:eastAsia="en-US"/>
        </w:rPr>
        <w:t xml:space="preserve">De geleverde zorgprestaties </w:t>
      </w:r>
      <w:r w:rsidR="00F807A0">
        <w:rPr>
          <w:bCs/>
          <w:lang w:eastAsia="en-US"/>
        </w:rPr>
        <w:t xml:space="preserve">bestaan uit </w:t>
      </w:r>
      <w:r>
        <w:rPr>
          <w:bCs/>
          <w:lang w:eastAsia="en-US"/>
        </w:rPr>
        <w:t>persoonlijke verzorging, begeleiding en schoonmaak</w:t>
      </w:r>
      <w:r w:rsidR="00F807A0">
        <w:rPr>
          <w:bCs/>
          <w:lang w:eastAsia="en-US"/>
        </w:rPr>
        <w:t>.  Sinds</w:t>
      </w:r>
      <w:r w:rsidR="00FA5EA6">
        <w:rPr>
          <w:bCs/>
          <w:lang w:eastAsia="en-US"/>
        </w:rPr>
        <w:t xml:space="preserve"> 2018 is het mogelijk voor </w:t>
      </w:r>
      <w:r w:rsidR="0089146C">
        <w:rPr>
          <w:bCs/>
          <w:lang w:eastAsia="en-US"/>
        </w:rPr>
        <w:t xml:space="preserve">WLZ-cliënten </w:t>
      </w:r>
      <w:r w:rsidR="00FA5EA6">
        <w:rPr>
          <w:bCs/>
          <w:lang w:eastAsia="en-US"/>
        </w:rPr>
        <w:t xml:space="preserve">om </w:t>
      </w:r>
      <w:r w:rsidR="002061D6">
        <w:rPr>
          <w:bCs/>
          <w:lang w:eastAsia="en-US"/>
        </w:rPr>
        <w:t xml:space="preserve">zorg in natura </w:t>
      </w:r>
      <w:r w:rsidR="00F807A0">
        <w:rPr>
          <w:bCs/>
          <w:lang w:eastAsia="en-US"/>
        </w:rPr>
        <w:t xml:space="preserve">te </w:t>
      </w:r>
      <w:r w:rsidR="002061D6">
        <w:rPr>
          <w:bCs/>
          <w:lang w:eastAsia="en-US"/>
        </w:rPr>
        <w:t>krijgen</w:t>
      </w:r>
      <w:r w:rsidR="00F060FA">
        <w:rPr>
          <w:bCs/>
          <w:lang w:eastAsia="en-US"/>
        </w:rPr>
        <w:t xml:space="preserve">, </w:t>
      </w:r>
      <w:r w:rsidR="001C6D51">
        <w:rPr>
          <w:bCs/>
          <w:lang w:eastAsia="en-US"/>
        </w:rPr>
        <w:t>voornamelijk in de vorm</w:t>
      </w:r>
      <w:r w:rsidR="00F060FA">
        <w:rPr>
          <w:bCs/>
          <w:lang w:eastAsia="en-US"/>
        </w:rPr>
        <w:t>en</w:t>
      </w:r>
      <w:r w:rsidR="001C6D51">
        <w:rPr>
          <w:bCs/>
          <w:lang w:eastAsia="en-US"/>
        </w:rPr>
        <w:t xml:space="preserve"> MPT</w:t>
      </w:r>
      <w:r w:rsidR="002731B0">
        <w:rPr>
          <w:bCs/>
          <w:lang w:eastAsia="en-US"/>
        </w:rPr>
        <w:t xml:space="preserve"> en VPT</w:t>
      </w:r>
      <w:r w:rsidR="001C6D51">
        <w:rPr>
          <w:bCs/>
          <w:lang w:eastAsia="en-US"/>
        </w:rPr>
        <w:t>.</w:t>
      </w:r>
      <w:r w:rsidR="002061D6">
        <w:rPr>
          <w:bCs/>
          <w:lang w:eastAsia="en-US"/>
        </w:rPr>
        <w:t xml:space="preserve"> Cliënten met financiering vanuit de WMO, Jeugdhulp betalen hun zorg via PGB.</w:t>
      </w:r>
    </w:p>
    <w:p w14:paraId="16795921" w14:textId="77777777" w:rsidR="002061D6" w:rsidRDefault="002061D6" w:rsidP="00754292">
      <w:pPr>
        <w:rPr>
          <w:bCs/>
          <w:lang w:eastAsia="en-US"/>
        </w:rPr>
      </w:pPr>
    </w:p>
    <w:p w14:paraId="485D1703" w14:textId="527EBD04" w:rsidR="00A9424B" w:rsidRDefault="002061D6" w:rsidP="00754292">
      <w:pPr>
        <w:rPr>
          <w:bCs/>
          <w:lang w:eastAsia="en-US"/>
        </w:rPr>
      </w:pPr>
      <w:r>
        <w:rPr>
          <w:bCs/>
          <w:lang w:eastAsia="en-US"/>
        </w:rPr>
        <w:t>De l</w:t>
      </w:r>
      <w:r w:rsidR="0017321F">
        <w:rPr>
          <w:bCs/>
          <w:lang w:eastAsia="en-US"/>
        </w:rPr>
        <w:t xml:space="preserve">eeftijd van de cliënten </w:t>
      </w:r>
      <w:r w:rsidR="00A3393A">
        <w:rPr>
          <w:bCs/>
          <w:lang w:eastAsia="en-US"/>
        </w:rPr>
        <w:t>op 31 dec</w:t>
      </w:r>
      <w:r w:rsidR="00526914">
        <w:rPr>
          <w:bCs/>
          <w:lang w:eastAsia="en-US"/>
        </w:rPr>
        <w:t xml:space="preserve">ember </w:t>
      </w:r>
      <w:r w:rsidR="002D76E0">
        <w:rPr>
          <w:bCs/>
          <w:lang w:eastAsia="en-US"/>
        </w:rPr>
        <w:t>2021</w:t>
      </w:r>
      <w:r w:rsidR="00526914">
        <w:rPr>
          <w:bCs/>
          <w:lang w:eastAsia="en-US"/>
        </w:rPr>
        <w:t xml:space="preserve"> </w:t>
      </w:r>
      <w:r w:rsidR="0017321F">
        <w:rPr>
          <w:bCs/>
          <w:lang w:eastAsia="en-US"/>
        </w:rPr>
        <w:t xml:space="preserve">varieert van </w:t>
      </w:r>
      <w:r w:rsidR="004305FF">
        <w:rPr>
          <w:bCs/>
          <w:lang w:eastAsia="en-US"/>
        </w:rPr>
        <w:t>18</w:t>
      </w:r>
      <w:r w:rsidR="0017321F">
        <w:rPr>
          <w:bCs/>
          <w:lang w:eastAsia="en-US"/>
        </w:rPr>
        <w:t xml:space="preserve"> tot en met 65+. </w:t>
      </w:r>
      <w:r w:rsidR="00526914">
        <w:rPr>
          <w:bCs/>
          <w:lang w:eastAsia="en-US"/>
        </w:rPr>
        <w:t xml:space="preserve">Uitgesplist naar </w:t>
      </w:r>
      <w:r w:rsidR="004B1184">
        <w:rPr>
          <w:bCs/>
          <w:lang w:eastAsia="en-US"/>
        </w:rPr>
        <w:t>leeftijdscategorieën</w:t>
      </w:r>
      <w:r w:rsidR="00526914">
        <w:rPr>
          <w:bCs/>
          <w:lang w:eastAsia="en-US"/>
        </w:rPr>
        <w:t xml:space="preserve"> </w:t>
      </w:r>
      <w:r w:rsidR="00117ECE">
        <w:rPr>
          <w:bCs/>
          <w:lang w:eastAsia="en-US"/>
        </w:rPr>
        <w:t>is de verdeling</w:t>
      </w:r>
      <w:r w:rsidR="006D2E5D">
        <w:rPr>
          <w:bCs/>
          <w:lang w:eastAsia="en-US"/>
        </w:rPr>
        <w:t xml:space="preserve"> als volgt:</w:t>
      </w:r>
    </w:p>
    <w:p w14:paraId="5E9F5E39" w14:textId="22EEAB38" w:rsidR="0004368F" w:rsidRDefault="0004368F" w:rsidP="00754292">
      <w:pPr>
        <w:rPr>
          <w:bCs/>
          <w:lang w:eastAsia="en-US"/>
        </w:rPr>
      </w:pPr>
    </w:p>
    <w:p w14:paraId="392B3625" w14:textId="61646807" w:rsidR="0004368F" w:rsidRDefault="0004368F" w:rsidP="00754292">
      <w:pPr>
        <w:rPr>
          <w:bCs/>
          <w:lang w:eastAsia="en-US"/>
        </w:rPr>
      </w:pPr>
    </w:p>
    <w:p w14:paraId="63F7D20C" w14:textId="77777777" w:rsidR="00D709F3" w:rsidRDefault="00D709F3" w:rsidP="00754292">
      <w:pPr>
        <w:rPr>
          <w:bCs/>
          <w:lang w:eastAsia="en-US"/>
        </w:rPr>
      </w:pPr>
    </w:p>
    <w:p w14:paraId="406FE8BE" w14:textId="52C90AAA" w:rsidR="0004368F" w:rsidRDefault="00FA4356" w:rsidP="00754292">
      <w:pPr>
        <w:rPr>
          <w:bCs/>
          <w:lang w:eastAsia="en-US"/>
        </w:rPr>
      </w:pPr>
      <w:r>
        <w:rPr>
          <w:bCs/>
          <w:lang w:eastAsia="en-US"/>
        </w:rPr>
        <w:lastRenderedPageBreak/>
        <w:br/>
      </w:r>
      <w:r>
        <w:rPr>
          <w:bCs/>
          <w:lang w:eastAsia="en-US"/>
        </w:rPr>
        <w:br/>
      </w:r>
      <w:r w:rsidR="0004368F">
        <w:rPr>
          <w:bCs/>
          <w:lang w:eastAsia="en-US"/>
        </w:rPr>
        <w:t xml:space="preserve">Tabel1. </w:t>
      </w:r>
      <w:r w:rsidR="007179B5">
        <w:rPr>
          <w:bCs/>
          <w:lang w:eastAsia="en-US"/>
        </w:rPr>
        <w:t>A</w:t>
      </w:r>
      <w:r w:rsidR="009C3246">
        <w:rPr>
          <w:bCs/>
          <w:lang w:eastAsia="en-US"/>
        </w:rPr>
        <w:t>antal cliënten per l</w:t>
      </w:r>
      <w:r w:rsidR="009551EA">
        <w:rPr>
          <w:bCs/>
          <w:lang w:eastAsia="en-US"/>
        </w:rPr>
        <w:t>eeftijdscategorie</w:t>
      </w:r>
      <w:r w:rsidR="007179B5">
        <w:rPr>
          <w:bCs/>
          <w:lang w:eastAsia="en-US"/>
        </w:rPr>
        <w:t xml:space="preserve"> </w:t>
      </w:r>
      <w:r w:rsidR="00B41D9A">
        <w:rPr>
          <w:bCs/>
          <w:lang w:eastAsia="en-US"/>
        </w:rPr>
        <w:t xml:space="preserve">per 31 december </w:t>
      </w:r>
      <w:r w:rsidR="002D76E0">
        <w:rPr>
          <w:bCs/>
          <w:lang w:eastAsia="en-US"/>
        </w:rPr>
        <w:t>2021</w:t>
      </w:r>
    </w:p>
    <w:p w14:paraId="062E6C39" w14:textId="3F44D7D2" w:rsidR="006D2E5D" w:rsidRDefault="006D2E5D" w:rsidP="00754292">
      <w:pPr>
        <w:rPr>
          <w:bCs/>
          <w:lang w:eastAsia="en-US"/>
        </w:rPr>
      </w:pPr>
    </w:p>
    <w:tbl>
      <w:tblPr>
        <w:tblStyle w:val="TableGrid"/>
        <w:tblW w:w="0" w:type="auto"/>
        <w:tblLook w:val="04A0" w:firstRow="1" w:lastRow="0" w:firstColumn="1" w:lastColumn="0" w:noHBand="0" w:noVBand="1"/>
      </w:tblPr>
      <w:tblGrid>
        <w:gridCol w:w="4531"/>
        <w:gridCol w:w="4531"/>
      </w:tblGrid>
      <w:tr w:rsidR="0004368F" w14:paraId="0EDE1CDF" w14:textId="77777777" w:rsidTr="0004368F">
        <w:tc>
          <w:tcPr>
            <w:tcW w:w="4531" w:type="dxa"/>
          </w:tcPr>
          <w:p w14:paraId="4C47F312" w14:textId="13C52841" w:rsidR="0004368F" w:rsidRPr="00015C3E" w:rsidRDefault="00015C3E" w:rsidP="00754292">
            <w:pPr>
              <w:rPr>
                <w:b/>
                <w:lang w:eastAsia="en-US"/>
              </w:rPr>
            </w:pPr>
            <w:r>
              <w:rPr>
                <w:b/>
                <w:lang w:eastAsia="en-US"/>
              </w:rPr>
              <w:t>Leeftijdscategorie</w:t>
            </w:r>
          </w:p>
        </w:tc>
        <w:tc>
          <w:tcPr>
            <w:tcW w:w="4531" w:type="dxa"/>
          </w:tcPr>
          <w:p w14:paraId="7F44D64C" w14:textId="34D50A20" w:rsidR="0004368F" w:rsidRPr="00015C3E" w:rsidRDefault="00015C3E" w:rsidP="00754292">
            <w:pPr>
              <w:rPr>
                <w:b/>
                <w:lang w:eastAsia="en-US"/>
              </w:rPr>
            </w:pPr>
            <w:r>
              <w:rPr>
                <w:b/>
                <w:lang w:eastAsia="en-US"/>
              </w:rPr>
              <w:t>Aantal cliënten</w:t>
            </w:r>
          </w:p>
        </w:tc>
      </w:tr>
      <w:tr w:rsidR="0004368F" w14:paraId="5DF8212B" w14:textId="77777777" w:rsidTr="0004368F">
        <w:tc>
          <w:tcPr>
            <w:tcW w:w="4531" w:type="dxa"/>
          </w:tcPr>
          <w:p w14:paraId="7A0642D7" w14:textId="50DBAE32" w:rsidR="0004368F" w:rsidRDefault="00B41D9A" w:rsidP="00754292">
            <w:pPr>
              <w:rPr>
                <w:bCs/>
                <w:lang w:eastAsia="en-US"/>
              </w:rPr>
            </w:pPr>
            <w:r>
              <w:rPr>
                <w:bCs/>
                <w:lang w:eastAsia="en-US"/>
              </w:rPr>
              <w:t>16 – 18 jaar</w:t>
            </w:r>
          </w:p>
        </w:tc>
        <w:tc>
          <w:tcPr>
            <w:tcW w:w="4531" w:type="dxa"/>
          </w:tcPr>
          <w:p w14:paraId="5D3F3C46" w14:textId="12F7C32E" w:rsidR="0004368F" w:rsidRDefault="00182B84" w:rsidP="00754292">
            <w:pPr>
              <w:rPr>
                <w:bCs/>
                <w:lang w:eastAsia="en-US"/>
              </w:rPr>
            </w:pPr>
            <w:r>
              <w:rPr>
                <w:bCs/>
                <w:lang w:eastAsia="en-US"/>
              </w:rPr>
              <w:t>1</w:t>
            </w:r>
          </w:p>
        </w:tc>
      </w:tr>
      <w:tr w:rsidR="0004368F" w14:paraId="791A0E44" w14:textId="77777777" w:rsidTr="0004368F">
        <w:tc>
          <w:tcPr>
            <w:tcW w:w="4531" w:type="dxa"/>
          </w:tcPr>
          <w:p w14:paraId="131D635D" w14:textId="04A8119C" w:rsidR="0004368F" w:rsidRDefault="0096509F" w:rsidP="00754292">
            <w:pPr>
              <w:rPr>
                <w:bCs/>
                <w:lang w:eastAsia="en-US"/>
              </w:rPr>
            </w:pPr>
            <w:r>
              <w:rPr>
                <w:bCs/>
                <w:lang w:eastAsia="en-US"/>
              </w:rPr>
              <w:t>19 – 27 jaar</w:t>
            </w:r>
          </w:p>
        </w:tc>
        <w:tc>
          <w:tcPr>
            <w:tcW w:w="4531" w:type="dxa"/>
          </w:tcPr>
          <w:p w14:paraId="69799A1C" w14:textId="6E60FC13" w:rsidR="0004368F" w:rsidRDefault="00967364" w:rsidP="00754292">
            <w:pPr>
              <w:rPr>
                <w:bCs/>
                <w:lang w:eastAsia="en-US"/>
              </w:rPr>
            </w:pPr>
            <w:r>
              <w:rPr>
                <w:bCs/>
                <w:lang w:eastAsia="en-US"/>
              </w:rPr>
              <w:t>9</w:t>
            </w:r>
          </w:p>
        </w:tc>
      </w:tr>
      <w:tr w:rsidR="0004368F" w14:paraId="4E4D659B" w14:textId="77777777" w:rsidTr="0004368F">
        <w:tc>
          <w:tcPr>
            <w:tcW w:w="4531" w:type="dxa"/>
          </w:tcPr>
          <w:p w14:paraId="77A24EB2" w14:textId="57A07485" w:rsidR="0004368F" w:rsidRDefault="0096509F" w:rsidP="00754292">
            <w:pPr>
              <w:rPr>
                <w:bCs/>
                <w:lang w:eastAsia="en-US"/>
              </w:rPr>
            </w:pPr>
            <w:r>
              <w:rPr>
                <w:bCs/>
                <w:lang w:eastAsia="en-US"/>
              </w:rPr>
              <w:t>28</w:t>
            </w:r>
            <w:r w:rsidR="008A3D45">
              <w:rPr>
                <w:bCs/>
                <w:lang w:eastAsia="en-US"/>
              </w:rPr>
              <w:t xml:space="preserve"> – 40 jaar</w:t>
            </w:r>
          </w:p>
        </w:tc>
        <w:tc>
          <w:tcPr>
            <w:tcW w:w="4531" w:type="dxa"/>
          </w:tcPr>
          <w:p w14:paraId="28B1F694" w14:textId="62B85008" w:rsidR="0004368F" w:rsidRDefault="00D709F3" w:rsidP="00754292">
            <w:pPr>
              <w:rPr>
                <w:bCs/>
                <w:lang w:eastAsia="en-US"/>
              </w:rPr>
            </w:pPr>
            <w:r>
              <w:rPr>
                <w:bCs/>
                <w:lang w:eastAsia="en-US"/>
              </w:rPr>
              <w:t>3</w:t>
            </w:r>
          </w:p>
        </w:tc>
      </w:tr>
      <w:tr w:rsidR="0004368F" w14:paraId="57D24FA0" w14:textId="77777777" w:rsidTr="0004368F">
        <w:tc>
          <w:tcPr>
            <w:tcW w:w="4531" w:type="dxa"/>
          </w:tcPr>
          <w:p w14:paraId="0A3FBCFC" w14:textId="6D22C374" w:rsidR="0004368F" w:rsidRDefault="008A3D45" w:rsidP="00754292">
            <w:pPr>
              <w:rPr>
                <w:bCs/>
                <w:lang w:eastAsia="en-US"/>
              </w:rPr>
            </w:pPr>
            <w:r>
              <w:rPr>
                <w:bCs/>
                <w:lang w:eastAsia="en-US"/>
              </w:rPr>
              <w:t>40 jaar en ouder</w:t>
            </w:r>
          </w:p>
        </w:tc>
        <w:tc>
          <w:tcPr>
            <w:tcW w:w="4531" w:type="dxa"/>
          </w:tcPr>
          <w:p w14:paraId="4A41C293" w14:textId="6A416AB0" w:rsidR="0004368F" w:rsidRDefault="00C730EE" w:rsidP="00754292">
            <w:pPr>
              <w:rPr>
                <w:bCs/>
                <w:lang w:eastAsia="en-US"/>
              </w:rPr>
            </w:pPr>
            <w:r>
              <w:rPr>
                <w:bCs/>
                <w:lang w:eastAsia="en-US"/>
              </w:rPr>
              <w:t>5</w:t>
            </w:r>
          </w:p>
        </w:tc>
      </w:tr>
      <w:tr w:rsidR="0004368F" w14:paraId="0176E463" w14:textId="77777777" w:rsidTr="0004368F">
        <w:tc>
          <w:tcPr>
            <w:tcW w:w="4531" w:type="dxa"/>
          </w:tcPr>
          <w:p w14:paraId="3A459F3E" w14:textId="77777777" w:rsidR="0004368F" w:rsidRDefault="0004368F" w:rsidP="00754292">
            <w:pPr>
              <w:rPr>
                <w:bCs/>
                <w:lang w:eastAsia="en-US"/>
              </w:rPr>
            </w:pPr>
          </w:p>
        </w:tc>
        <w:tc>
          <w:tcPr>
            <w:tcW w:w="4531" w:type="dxa"/>
          </w:tcPr>
          <w:p w14:paraId="1BFAD981" w14:textId="77777777" w:rsidR="0004368F" w:rsidRDefault="0004368F" w:rsidP="00754292">
            <w:pPr>
              <w:rPr>
                <w:bCs/>
                <w:lang w:eastAsia="en-US"/>
              </w:rPr>
            </w:pPr>
          </w:p>
        </w:tc>
      </w:tr>
      <w:tr w:rsidR="0004368F" w14:paraId="732604D2" w14:textId="77777777" w:rsidTr="0004368F">
        <w:tc>
          <w:tcPr>
            <w:tcW w:w="4531" w:type="dxa"/>
          </w:tcPr>
          <w:p w14:paraId="4924581F" w14:textId="77777777" w:rsidR="0004368F" w:rsidRDefault="0004368F" w:rsidP="00754292">
            <w:pPr>
              <w:rPr>
                <w:bCs/>
                <w:lang w:eastAsia="en-US"/>
              </w:rPr>
            </w:pPr>
          </w:p>
        </w:tc>
        <w:tc>
          <w:tcPr>
            <w:tcW w:w="4531" w:type="dxa"/>
          </w:tcPr>
          <w:p w14:paraId="125572E9" w14:textId="77777777" w:rsidR="0004368F" w:rsidRDefault="0004368F" w:rsidP="00754292">
            <w:pPr>
              <w:rPr>
                <w:bCs/>
                <w:lang w:eastAsia="en-US"/>
              </w:rPr>
            </w:pPr>
          </w:p>
        </w:tc>
      </w:tr>
      <w:tr w:rsidR="0004368F" w14:paraId="60B89306" w14:textId="77777777" w:rsidTr="0004368F">
        <w:tc>
          <w:tcPr>
            <w:tcW w:w="4531" w:type="dxa"/>
          </w:tcPr>
          <w:p w14:paraId="1493E4A0" w14:textId="0B65055D" w:rsidR="0004368F" w:rsidRPr="00E449A5" w:rsidRDefault="00E449A5" w:rsidP="00754292">
            <w:pPr>
              <w:rPr>
                <w:b/>
                <w:lang w:eastAsia="en-US"/>
              </w:rPr>
            </w:pPr>
            <w:r>
              <w:rPr>
                <w:b/>
                <w:lang w:eastAsia="en-US"/>
              </w:rPr>
              <w:t>Totaal</w:t>
            </w:r>
          </w:p>
        </w:tc>
        <w:tc>
          <w:tcPr>
            <w:tcW w:w="4531" w:type="dxa"/>
          </w:tcPr>
          <w:p w14:paraId="08B69D2E" w14:textId="27102CB6" w:rsidR="0004368F" w:rsidRDefault="00E449A5" w:rsidP="00754292">
            <w:pPr>
              <w:rPr>
                <w:bCs/>
                <w:lang w:eastAsia="en-US"/>
              </w:rPr>
            </w:pPr>
            <w:r>
              <w:rPr>
                <w:bCs/>
                <w:lang w:eastAsia="en-US"/>
              </w:rPr>
              <w:t>1</w:t>
            </w:r>
            <w:r w:rsidR="007305C3">
              <w:rPr>
                <w:bCs/>
                <w:lang w:eastAsia="en-US"/>
              </w:rPr>
              <w:t>8</w:t>
            </w:r>
          </w:p>
        </w:tc>
      </w:tr>
    </w:tbl>
    <w:p w14:paraId="4F186662" w14:textId="77777777" w:rsidR="0004368F" w:rsidRDefault="0004368F" w:rsidP="00754292">
      <w:pPr>
        <w:rPr>
          <w:bCs/>
          <w:lang w:eastAsia="en-US"/>
        </w:rPr>
      </w:pPr>
    </w:p>
    <w:p w14:paraId="3648A7A1" w14:textId="77777777" w:rsidR="008B2BA0" w:rsidRDefault="008B2BA0" w:rsidP="00754292">
      <w:pPr>
        <w:rPr>
          <w:bCs/>
          <w:lang w:eastAsia="en-US"/>
        </w:rPr>
      </w:pPr>
    </w:p>
    <w:p w14:paraId="243E804A" w14:textId="0C828A67" w:rsidR="001C7FB9" w:rsidRDefault="0002330A" w:rsidP="00925A93">
      <w:pPr>
        <w:rPr>
          <w:bCs/>
          <w:lang w:eastAsia="en-US"/>
        </w:rPr>
      </w:pPr>
      <w:r>
        <w:rPr>
          <w:bCs/>
          <w:lang w:eastAsia="en-US"/>
        </w:rPr>
        <w:t xml:space="preserve">In </w:t>
      </w:r>
      <w:r w:rsidR="002D76E0">
        <w:rPr>
          <w:bCs/>
          <w:lang w:eastAsia="en-US"/>
        </w:rPr>
        <w:t>2021</w:t>
      </w:r>
      <w:r w:rsidR="00D50E20">
        <w:rPr>
          <w:bCs/>
          <w:lang w:eastAsia="en-US"/>
        </w:rPr>
        <w:t xml:space="preserve"> heeft Ayud</w:t>
      </w:r>
      <w:r w:rsidR="00D70802">
        <w:rPr>
          <w:bCs/>
          <w:lang w:eastAsia="en-US"/>
        </w:rPr>
        <w:t>o</w:t>
      </w:r>
      <w:r w:rsidR="00B32DDD">
        <w:rPr>
          <w:bCs/>
          <w:lang w:eastAsia="en-US"/>
        </w:rPr>
        <w:t xml:space="preserve"> </w:t>
      </w:r>
      <w:r w:rsidR="00435227">
        <w:rPr>
          <w:bCs/>
          <w:lang w:eastAsia="en-US"/>
        </w:rPr>
        <w:t xml:space="preserve">te maken gehad met de volgende </w:t>
      </w:r>
      <w:r w:rsidR="002B472A">
        <w:rPr>
          <w:bCs/>
          <w:lang w:eastAsia="en-US"/>
        </w:rPr>
        <w:t xml:space="preserve">zaken die de kwaliteit van de zorg </w:t>
      </w:r>
      <w:r w:rsidR="00EE7F98">
        <w:rPr>
          <w:bCs/>
          <w:lang w:eastAsia="en-US"/>
        </w:rPr>
        <w:t xml:space="preserve">hebben </w:t>
      </w:r>
      <w:r w:rsidR="000C164C">
        <w:rPr>
          <w:bCs/>
          <w:lang w:eastAsia="en-US"/>
        </w:rPr>
        <w:t>beïnvloed</w:t>
      </w:r>
      <w:r w:rsidR="00EE7F98">
        <w:rPr>
          <w:bCs/>
          <w:lang w:eastAsia="en-US"/>
        </w:rPr>
        <w:t>.</w:t>
      </w:r>
      <w:r w:rsidR="00AA7FE7">
        <w:rPr>
          <w:bCs/>
          <w:lang w:eastAsia="en-US"/>
        </w:rPr>
        <w:t xml:space="preserve"> </w:t>
      </w:r>
      <w:r w:rsidR="002B472A">
        <w:rPr>
          <w:bCs/>
          <w:lang w:eastAsia="en-US"/>
        </w:rPr>
        <w:t xml:space="preserve"> </w:t>
      </w:r>
    </w:p>
    <w:p w14:paraId="16DB2B55" w14:textId="46AF1D38" w:rsidR="00925A93" w:rsidRPr="00925A93" w:rsidRDefault="00953D3F" w:rsidP="00925A93">
      <w:pPr>
        <w:pStyle w:val="ListParagraph"/>
        <w:numPr>
          <w:ilvl w:val="0"/>
          <w:numId w:val="6"/>
        </w:numPr>
        <w:rPr>
          <w:bCs/>
          <w:lang w:eastAsia="en-US"/>
        </w:rPr>
      </w:pPr>
      <w:r>
        <w:rPr>
          <w:bCs/>
          <w:lang w:eastAsia="en-US"/>
        </w:rPr>
        <w:t xml:space="preserve">In </w:t>
      </w:r>
      <w:r w:rsidR="002D76E0">
        <w:rPr>
          <w:bCs/>
          <w:lang w:eastAsia="en-US"/>
        </w:rPr>
        <w:t>2021</w:t>
      </w:r>
      <w:r>
        <w:rPr>
          <w:bCs/>
          <w:lang w:eastAsia="en-US"/>
        </w:rPr>
        <w:t xml:space="preserve"> </w:t>
      </w:r>
      <w:r w:rsidR="00C5228C">
        <w:rPr>
          <w:bCs/>
          <w:lang w:eastAsia="en-US"/>
        </w:rPr>
        <w:t xml:space="preserve">was iedereen nog in de ban van </w:t>
      </w:r>
      <w:r>
        <w:rPr>
          <w:bCs/>
          <w:lang w:eastAsia="en-US"/>
        </w:rPr>
        <w:t>het COVID-19 virus</w:t>
      </w:r>
      <w:r w:rsidR="00A46E07">
        <w:rPr>
          <w:bCs/>
          <w:lang w:eastAsia="en-US"/>
        </w:rPr>
        <w:t xml:space="preserve">, ook bekend als het Corona-virus. </w:t>
      </w:r>
      <w:r w:rsidR="001E7AD5">
        <w:rPr>
          <w:bCs/>
          <w:lang w:eastAsia="en-US"/>
        </w:rPr>
        <w:t>Dit had voor de gehele samenleving</w:t>
      </w:r>
      <w:r w:rsidR="00A46E07">
        <w:rPr>
          <w:bCs/>
          <w:lang w:eastAsia="en-US"/>
        </w:rPr>
        <w:t xml:space="preserve"> grote </w:t>
      </w:r>
      <w:r w:rsidR="00CF35AC">
        <w:rPr>
          <w:bCs/>
          <w:lang w:eastAsia="en-US"/>
        </w:rPr>
        <w:t xml:space="preserve">consequenties. De zorg </w:t>
      </w:r>
      <w:r w:rsidR="005E035A">
        <w:rPr>
          <w:bCs/>
          <w:lang w:eastAsia="en-US"/>
        </w:rPr>
        <w:t xml:space="preserve">moest extra inspanningen verrichten en het beheersen van de pandemie was het belangrijkste </w:t>
      </w:r>
      <w:r w:rsidR="009C57F6">
        <w:rPr>
          <w:bCs/>
          <w:lang w:eastAsia="en-US"/>
        </w:rPr>
        <w:t xml:space="preserve">voor iedereen. Ook Ayudo moest </w:t>
      </w:r>
      <w:r w:rsidR="00170B8F">
        <w:rPr>
          <w:bCs/>
          <w:lang w:eastAsia="en-US"/>
        </w:rPr>
        <w:t xml:space="preserve">het werk zo inrichten dat er voldaan werd aan de richtlijnen van de overheid en tegelijk </w:t>
      </w:r>
      <w:r w:rsidR="00470079">
        <w:rPr>
          <w:bCs/>
          <w:lang w:eastAsia="en-US"/>
        </w:rPr>
        <w:t xml:space="preserve">de zorg/begeleiding bleef aanbieden die </w:t>
      </w:r>
      <w:r w:rsidR="001A0087">
        <w:rPr>
          <w:bCs/>
          <w:lang w:eastAsia="en-US"/>
        </w:rPr>
        <w:t>gevraagd w</w:t>
      </w:r>
      <w:r w:rsidR="00576046">
        <w:rPr>
          <w:bCs/>
          <w:lang w:eastAsia="en-US"/>
        </w:rPr>
        <w:t xml:space="preserve">erd. </w:t>
      </w:r>
      <w:r w:rsidR="00251F10">
        <w:rPr>
          <w:bCs/>
          <w:lang w:eastAsia="en-US"/>
        </w:rPr>
        <w:t xml:space="preserve">Vraagstukken die hierbij kwamen kijken waren: Hoe zorg je voor een </w:t>
      </w:r>
      <w:r w:rsidR="009355C5">
        <w:rPr>
          <w:bCs/>
          <w:lang w:eastAsia="en-US"/>
        </w:rPr>
        <w:t xml:space="preserve">gezonde omgeving? Hoe informeer je de cliënten over </w:t>
      </w:r>
      <w:r w:rsidR="00946022">
        <w:rPr>
          <w:bCs/>
          <w:lang w:eastAsia="en-US"/>
        </w:rPr>
        <w:t xml:space="preserve">de maatregelen en wat dat betekent voor hun vrijheid? Hoe zorg je ervoor dat de cliënten </w:t>
      </w:r>
      <w:r w:rsidR="004E4F8F">
        <w:rPr>
          <w:bCs/>
          <w:lang w:eastAsia="en-US"/>
        </w:rPr>
        <w:t>zich ook daadwerkelijk houden aan de maatregelen</w:t>
      </w:r>
      <w:r w:rsidR="00336AB3">
        <w:rPr>
          <w:bCs/>
          <w:lang w:eastAsia="en-US"/>
        </w:rPr>
        <w:t xml:space="preserve">? </w:t>
      </w:r>
      <w:r w:rsidR="00F25503">
        <w:rPr>
          <w:bCs/>
          <w:lang w:eastAsia="en-US"/>
        </w:rPr>
        <w:t>W</w:t>
      </w:r>
      <w:r w:rsidR="00336AB3">
        <w:rPr>
          <w:bCs/>
          <w:lang w:eastAsia="en-US"/>
        </w:rPr>
        <w:t>elke</w:t>
      </w:r>
      <w:r w:rsidR="00F25503">
        <w:rPr>
          <w:bCs/>
          <w:lang w:eastAsia="en-US"/>
        </w:rPr>
        <w:t xml:space="preserve"> tools zet je in om de cliënten te blijven motiveren</w:t>
      </w:r>
      <w:r w:rsidR="00ED189F">
        <w:rPr>
          <w:bCs/>
          <w:lang w:eastAsia="en-US"/>
        </w:rPr>
        <w:t xml:space="preserve">? Etc. Verder moest ook een beleid worden vastgesteld hoe de medewerkers moesten handelen bij </w:t>
      </w:r>
      <w:r w:rsidR="0056480B">
        <w:rPr>
          <w:bCs/>
          <w:lang w:eastAsia="en-US"/>
        </w:rPr>
        <w:t xml:space="preserve">een vermoeden van Corona (zowel bij de cliënten als ook bij het personeel zelf) </w:t>
      </w:r>
      <w:r w:rsidR="00401604">
        <w:rPr>
          <w:bCs/>
          <w:lang w:eastAsia="en-US"/>
        </w:rPr>
        <w:t xml:space="preserve">hoe blijf je zorgen voor kwalitatieve goede zorg als je </w:t>
      </w:r>
      <w:r w:rsidR="0056022C">
        <w:rPr>
          <w:bCs/>
          <w:lang w:eastAsia="en-US"/>
        </w:rPr>
        <w:t xml:space="preserve">te maken krijgt met uitval door ziekte etc. </w:t>
      </w:r>
      <w:r w:rsidR="006508B7">
        <w:rPr>
          <w:bCs/>
          <w:lang w:eastAsia="en-US"/>
        </w:rPr>
        <w:t xml:space="preserve">Voor het kantoorpersoneel werd thuiswerken de norm, vergaderingen werden </w:t>
      </w:r>
      <w:r w:rsidR="00A243BF">
        <w:rPr>
          <w:bCs/>
          <w:lang w:eastAsia="en-US"/>
        </w:rPr>
        <w:t>digitaal gevoerd</w:t>
      </w:r>
      <w:r w:rsidR="00F72EEB">
        <w:rPr>
          <w:bCs/>
          <w:lang w:eastAsia="en-US"/>
        </w:rPr>
        <w:t xml:space="preserve"> </w:t>
      </w:r>
      <w:r w:rsidR="00047619">
        <w:rPr>
          <w:bCs/>
          <w:lang w:eastAsia="en-US"/>
        </w:rPr>
        <w:t xml:space="preserve">en alle groepsbijeenkomsten werden afgelast. </w:t>
      </w:r>
    </w:p>
    <w:p w14:paraId="37D35092" w14:textId="7EEDF32A" w:rsidR="008B31C8" w:rsidRPr="00862266" w:rsidRDefault="006C48AB" w:rsidP="003119C1">
      <w:pPr>
        <w:pStyle w:val="ListParagraph"/>
        <w:rPr>
          <w:bCs/>
          <w:sz w:val="18"/>
          <w:szCs w:val="18"/>
          <w:lang w:eastAsia="en-US"/>
        </w:rPr>
      </w:pPr>
      <w:r>
        <w:t xml:space="preserve"> </w:t>
      </w:r>
    </w:p>
    <w:p w14:paraId="5BC6376D" w14:textId="77777777" w:rsidR="00DE65E9" w:rsidRPr="00DE65E9" w:rsidRDefault="00DE65E9" w:rsidP="00DE65E9">
      <w:pPr>
        <w:rPr>
          <w:bCs/>
          <w:lang w:eastAsia="en-US"/>
        </w:rPr>
      </w:pPr>
    </w:p>
    <w:p w14:paraId="6B9871FC" w14:textId="77777777" w:rsidR="00ED4C29" w:rsidRDefault="00ED4C29" w:rsidP="00754292">
      <w:pPr>
        <w:rPr>
          <w:bCs/>
          <w:lang w:eastAsia="en-US"/>
        </w:rPr>
      </w:pPr>
    </w:p>
    <w:p w14:paraId="5259B16E" w14:textId="77777777" w:rsidR="00ED4C29" w:rsidRDefault="00ED4C29" w:rsidP="00754292">
      <w:pPr>
        <w:rPr>
          <w:bCs/>
          <w:lang w:eastAsia="en-US"/>
        </w:rPr>
      </w:pPr>
      <w:r>
        <w:rPr>
          <w:bCs/>
          <w:lang w:eastAsia="en-US"/>
        </w:rPr>
        <w:t>De aanleiding tot dit kwaliteitsrapport is het kwaliteitskader gehandicaptenzorg 2017-2022</w:t>
      </w:r>
      <w:r w:rsidR="009363B8">
        <w:rPr>
          <w:bCs/>
          <w:lang w:eastAsia="en-US"/>
        </w:rPr>
        <w:t xml:space="preserve">. Het geeft ons een beeld van wat er goed gaat en wat er beter kan en wat onze prioriteiten zijn om te verbeteren. Als intern stuk kunnen wij het gebruiken als middel om verbeteringen te </w:t>
      </w:r>
      <w:r w:rsidR="00BC4131">
        <w:rPr>
          <w:bCs/>
          <w:lang w:eastAsia="en-US"/>
        </w:rPr>
        <w:t>volgen, te meten en aan te passen</w:t>
      </w:r>
      <w:r w:rsidR="009363B8">
        <w:rPr>
          <w:bCs/>
          <w:lang w:eastAsia="en-US"/>
        </w:rPr>
        <w:t xml:space="preserve">. Extern is het </w:t>
      </w:r>
      <w:r w:rsidR="00BC4131">
        <w:rPr>
          <w:bCs/>
          <w:lang w:eastAsia="en-US"/>
        </w:rPr>
        <w:t xml:space="preserve">een </w:t>
      </w:r>
      <w:r w:rsidR="009363B8">
        <w:rPr>
          <w:bCs/>
          <w:lang w:eastAsia="en-US"/>
        </w:rPr>
        <w:t>middel voor transparantie e</w:t>
      </w:r>
      <w:r w:rsidR="00BC4131">
        <w:rPr>
          <w:bCs/>
          <w:lang w:eastAsia="en-US"/>
        </w:rPr>
        <w:t>n</w:t>
      </w:r>
      <w:r w:rsidR="009363B8">
        <w:rPr>
          <w:bCs/>
          <w:lang w:eastAsia="en-US"/>
        </w:rPr>
        <w:t xml:space="preserve"> verantwoording. </w:t>
      </w:r>
    </w:p>
    <w:p w14:paraId="55F89D8E" w14:textId="6DFC6A79" w:rsidR="001156CA" w:rsidRDefault="006C267B" w:rsidP="00754292">
      <w:pPr>
        <w:rPr>
          <w:bCs/>
          <w:lang w:eastAsia="en-US"/>
        </w:rPr>
      </w:pPr>
      <w:r>
        <w:rPr>
          <w:bCs/>
          <w:lang w:eastAsia="en-US"/>
        </w:rPr>
        <w:t xml:space="preserve">In </w:t>
      </w:r>
      <w:r w:rsidR="00D720A2">
        <w:rPr>
          <w:bCs/>
          <w:lang w:eastAsia="en-US"/>
        </w:rPr>
        <w:t>dit</w:t>
      </w:r>
      <w:r>
        <w:rPr>
          <w:bCs/>
          <w:lang w:eastAsia="en-US"/>
        </w:rPr>
        <w:t xml:space="preserve"> kwaliteitsrapport zullen we ingaan op de thema’s zoals vastgesteld in het landelijke kader. </w:t>
      </w:r>
      <w:r w:rsidR="001156CA">
        <w:rPr>
          <w:bCs/>
          <w:lang w:eastAsia="en-US"/>
        </w:rPr>
        <w:t>In de conclusies zullen we ingaan op de prioriteiten en verbeterpunten met betrekking tot de kwaliteit van de zorg.</w:t>
      </w:r>
    </w:p>
    <w:p w14:paraId="3DC12D33" w14:textId="77777777" w:rsidR="006C267B" w:rsidRPr="00ED2EE3" w:rsidRDefault="006C267B" w:rsidP="00ED2EE3">
      <w:pPr>
        <w:pStyle w:val="Heading1"/>
      </w:pPr>
      <w:bookmarkStart w:id="6" w:name="_Toc9860381"/>
      <w:bookmarkStart w:id="7" w:name="_Toc108529341"/>
      <w:r w:rsidRPr="00ED2EE3">
        <w:t>Thema 1. De kwaliteit van het zorgproces rond de individuele cliënt</w:t>
      </w:r>
      <w:bookmarkEnd w:id="6"/>
      <w:bookmarkEnd w:id="7"/>
    </w:p>
    <w:p w14:paraId="36EFC47C" w14:textId="77777777" w:rsidR="008E7D4A" w:rsidRDefault="008E7D4A" w:rsidP="008E7D4A"/>
    <w:p w14:paraId="2751A36A" w14:textId="77777777" w:rsidR="00A81F93" w:rsidRDefault="004C3470" w:rsidP="008E7D4A">
      <w:r>
        <w:t>Bij Ayudo staat de cliënt centraal.</w:t>
      </w:r>
      <w:r w:rsidR="00A81F93">
        <w:t xml:space="preserve">  </w:t>
      </w:r>
      <w:r w:rsidR="008A4B49">
        <w:t xml:space="preserve">Wij bieden maatwerk gebaseerd op de mogelijkheden, wensen en behoeftes van de cliënt. </w:t>
      </w:r>
    </w:p>
    <w:p w14:paraId="01F6CF3C" w14:textId="77777777" w:rsidR="00A81F93" w:rsidRDefault="00A81F93" w:rsidP="008E7D4A"/>
    <w:p w14:paraId="7478ED56" w14:textId="5BECC653" w:rsidR="002E7BE6" w:rsidRDefault="00A81F93" w:rsidP="008E7D4A">
      <w:r>
        <w:t xml:space="preserve">Samen met de cliënt onderzoeken </w:t>
      </w:r>
      <w:r w:rsidR="0002208F">
        <w:t xml:space="preserve">we zijn wensen en behoeftes. We proberen zijn hulpvraag zo helder mogelijk te krijgen door vragen te stellen over de 8 leefdomeinen van </w:t>
      </w:r>
      <w:proofErr w:type="spellStart"/>
      <w:r w:rsidR="0002208F">
        <w:t>Schalock</w:t>
      </w:r>
      <w:proofErr w:type="spellEnd"/>
      <w:r w:rsidR="0002208F">
        <w:t xml:space="preserve">. Op grond hiervan kunnen wij </w:t>
      </w:r>
      <w:r w:rsidR="00DA5DCA">
        <w:t>vaststellen</w:t>
      </w:r>
      <w:r w:rsidR="000511A6">
        <w:t xml:space="preserve"> aan</w:t>
      </w:r>
      <w:r w:rsidR="0002208F">
        <w:t xml:space="preserve"> welke gebieden </w:t>
      </w:r>
      <w:r w:rsidR="00E60AB2">
        <w:t xml:space="preserve">als eerste gewerkt moet worden. Samen met de cliënt </w:t>
      </w:r>
      <w:r w:rsidR="004C3470">
        <w:t xml:space="preserve">bepalen we </w:t>
      </w:r>
      <w:r w:rsidR="00E60AB2">
        <w:t>de</w:t>
      </w:r>
      <w:r w:rsidR="004C3470">
        <w:t xml:space="preserve"> doelen waar de komende periode aan</w:t>
      </w:r>
      <w:r w:rsidR="000511A6">
        <w:t xml:space="preserve"> zal worden</w:t>
      </w:r>
      <w:r w:rsidR="00E60AB2">
        <w:t xml:space="preserve"> ge</w:t>
      </w:r>
      <w:r w:rsidR="004C3470">
        <w:t>werk</w:t>
      </w:r>
      <w:r w:rsidR="00E60AB2">
        <w:t>t.</w:t>
      </w:r>
      <w:r w:rsidR="004C3470">
        <w:t xml:space="preserve"> Het gaat om het vaststellen van kleine realistische en haalbare doelen. Met de </w:t>
      </w:r>
      <w:r w:rsidR="004C3470">
        <w:lastRenderedPageBreak/>
        <w:t>cliënt kijken we naar zijn mogelijkheden, waar is hij</w:t>
      </w:r>
      <w:r w:rsidR="0089093E">
        <w:rPr>
          <w:rStyle w:val="FootnoteReference"/>
        </w:rPr>
        <w:footnoteReference w:id="1"/>
      </w:r>
      <w:r w:rsidR="004C3470">
        <w:t xml:space="preserve"> goed in, wat kan hij, wat zou hij graag willen doen.</w:t>
      </w:r>
      <w:r w:rsidR="00E60AB2">
        <w:t xml:space="preserve"> Hiervoor passen we het </w:t>
      </w:r>
      <w:r w:rsidR="002E7BE6">
        <w:t>competentiemodel</w:t>
      </w:r>
      <w:r w:rsidR="00E60AB2">
        <w:t xml:space="preserve"> toe</w:t>
      </w:r>
      <w:r w:rsidR="002E7BE6">
        <w:t xml:space="preserve">. </w:t>
      </w:r>
    </w:p>
    <w:p w14:paraId="5E35F374" w14:textId="77777777" w:rsidR="002E7BE6" w:rsidRDefault="002E7BE6" w:rsidP="008E7D4A"/>
    <w:p w14:paraId="56C9999B" w14:textId="716E2C68" w:rsidR="002F7EE1" w:rsidRDefault="002E7BE6" w:rsidP="008E7D4A">
      <w:r>
        <w:t xml:space="preserve">Voor elke cliënt wordt een </w:t>
      </w:r>
      <w:r w:rsidR="00441B2F">
        <w:t>ondersteuningsplan (</w:t>
      </w:r>
      <w:r>
        <w:t>OP</w:t>
      </w:r>
      <w:r w:rsidR="00441B2F">
        <w:t xml:space="preserve">) </w:t>
      </w:r>
      <w:r>
        <w:t>opgesteld,</w:t>
      </w:r>
      <w:r w:rsidR="002176C0">
        <w:t xml:space="preserve"> d</w:t>
      </w:r>
      <w:r w:rsidR="00E85AD1">
        <w:t>i</w:t>
      </w:r>
      <w:r w:rsidR="002176C0">
        <w:t>t gebeur</w:t>
      </w:r>
      <w:r w:rsidR="00084897">
        <w:t>t</w:t>
      </w:r>
      <w:r w:rsidR="002176C0">
        <w:t xml:space="preserve"> binnen 6 weken nadat de cliënt is geplaatst bij Ayudo. In het OP worden </w:t>
      </w:r>
      <w:r>
        <w:t xml:space="preserve">de doelen </w:t>
      </w:r>
      <w:r w:rsidR="009C45D1">
        <w:t xml:space="preserve">en evaluaties </w:t>
      </w:r>
      <w:r w:rsidR="002176C0">
        <w:t xml:space="preserve">opgenomen die samen met de cliënt zijn </w:t>
      </w:r>
      <w:r w:rsidR="009C45D1">
        <w:t>besproken en vastgesteld.</w:t>
      </w:r>
      <w:r w:rsidR="002176C0">
        <w:t xml:space="preserve"> Verder worden de interventie</w:t>
      </w:r>
      <w:r w:rsidR="00B43F34">
        <w:t>s, acties</w:t>
      </w:r>
      <w:r w:rsidR="00F02B1C">
        <w:t xml:space="preserve"> en </w:t>
      </w:r>
      <w:r w:rsidR="00E512BE">
        <w:t xml:space="preserve">observaties, </w:t>
      </w:r>
      <w:r w:rsidR="00F23475">
        <w:t>afspraken</w:t>
      </w:r>
      <w:r w:rsidR="00B43F34">
        <w:t xml:space="preserve"> </w:t>
      </w:r>
      <w:r w:rsidR="00D165A0">
        <w:t xml:space="preserve">met cliënt, </w:t>
      </w:r>
      <w:r w:rsidR="00897A3E">
        <w:t>vertegenwoordigers en andere zorgaan</w:t>
      </w:r>
      <w:r w:rsidR="00676E8D">
        <w:t xml:space="preserve">bieders </w:t>
      </w:r>
      <w:r w:rsidR="008D30E6">
        <w:t xml:space="preserve">opgenomen. </w:t>
      </w:r>
      <w:r>
        <w:t xml:space="preserve">Een OP heeft </w:t>
      </w:r>
      <w:r w:rsidR="009B3103">
        <w:t>gemiddeld</w:t>
      </w:r>
      <w:r>
        <w:t xml:space="preserve"> een duur van 6 maanden</w:t>
      </w:r>
      <w:r w:rsidR="005D5EF6">
        <w:t>. N</w:t>
      </w:r>
      <w:r>
        <w:t>a</w:t>
      </w:r>
      <w:r w:rsidR="006D60C5">
        <w:t xml:space="preserve"> 3 maanden </w:t>
      </w:r>
      <w:r w:rsidR="005D5EF6">
        <w:t>vindt een</w:t>
      </w:r>
      <w:r w:rsidR="006D60C5">
        <w:t xml:space="preserve"> tussenevaluatie </w:t>
      </w:r>
      <w:r w:rsidR="005D5EF6">
        <w:t>plaats, waarin de</w:t>
      </w:r>
      <w:r w:rsidR="006D60C5">
        <w:t xml:space="preserve"> </w:t>
      </w:r>
      <w:r w:rsidR="00155B6F">
        <w:t xml:space="preserve">voortgang </w:t>
      </w:r>
      <w:r w:rsidR="00FE48CE">
        <w:t xml:space="preserve">met de cliënt </w:t>
      </w:r>
      <w:r w:rsidR="005D5EF6">
        <w:t xml:space="preserve">wordt </w:t>
      </w:r>
      <w:r w:rsidR="00155B6F">
        <w:t>besproken</w:t>
      </w:r>
      <w:r w:rsidR="005D5EF6">
        <w:t>.</w:t>
      </w:r>
      <w:r w:rsidR="00155B6F">
        <w:t xml:space="preserve"> Na 6 maanden word</w:t>
      </w:r>
      <w:r w:rsidR="008268BF">
        <w:t>en</w:t>
      </w:r>
      <w:r w:rsidR="003D689B">
        <w:t xml:space="preserve"> het OP en </w:t>
      </w:r>
      <w:r w:rsidR="00155B6F">
        <w:t>de doelen s</w:t>
      </w:r>
      <w:r>
        <w:t xml:space="preserve">amen met de cliënt geëvalueerd. </w:t>
      </w:r>
      <w:r w:rsidR="005D5EF6">
        <w:t xml:space="preserve">Aan de hand daarvan </w:t>
      </w:r>
      <w:r>
        <w:t xml:space="preserve">worden er nieuwe doelen opgesteld. </w:t>
      </w:r>
      <w:r w:rsidR="00FE48CE">
        <w:t xml:space="preserve">Bij sommige </w:t>
      </w:r>
      <w:r>
        <w:t>cliënt</w:t>
      </w:r>
      <w:r w:rsidR="00FE48CE">
        <w:t>en</w:t>
      </w:r>
      <w:r>
        <w:t xml:space="preserve"> kan </w:t>
      </w:r>
      <w:r w:rsidR="00FE48CE">
        <w:t xml:space="preserve">de </w:t>
      </w:r>
      <w:r>
        <w:t xml:space="preserve">OP </w:t>
      </w:r>
      <w:r w:rsidR="00FE48CE">
        <w:t xml:space="preserve">een duur van 12 maanden hebben, </w:t>
      </w:r>
      <w:r w:rsidR="00352620">
        <w:t xml:space="preserve">dit is </w:t>
      </w:r>
      <w:r w:rsidR="00FE48CE">
        <w:t>afhankelijk van de zorgvraag van deze cliënten.</w:t>
      </w:r>
    </w:p>
    <w:p w14:paraId="15690A15" w14:textId="79B47A34" w:rsidR="00711E2D" w:rsidRDefault="00711E2D" w:rsidP="008E7D4A"/>
    <w:p w14:paraId="1BC10E09" w14:textId="0C1AEF5B" w:rsidR="00711E2D" w:rsidRDefault="009D18A5" w:rsidP="008E7D4A">
      <w:r>
        <w:t xml:space="preserve">Iedere </w:t>
      </w:r>
      <w:r w:rsidR="00711E2D">
        <w:t xml:space="preserve">cliënt krijgt een persoonlijke begeleider toegewezen </w:t>
      </w:r>
      <w:r w:rsidR="008E7B78">
        <w:t>die het</w:t>
      </w:r>
      <w:r w:rsidR="00711E2D">
        <w:t xml:space="preserve"> eerste aanspreekpunt is voor vragen, wensen en klachten. De begeleider is </w:t>
      </w:r>
      <w:r w:rsidR="008E7B78">
        <w:t xml:space="preserve">ook </w:t>
      </w:r>
      <w:r>
        <w:t xml:space="preserve">de persoon </w:t>
      </w:r>
      <w:r w:rsidR="008E7B78">
        <w:t xml:space="preserve">die samen met de cliënt </w:t>
      </w:r>
      <w:r w:rsidR="00162352">
        <w:t>doelen vaststelt, een koers uitzet e</w:t>
      </w:r>
      <w:r w:rsidR="00BC52EA">
        <w:t xml:space="preserve">n </w:t>
      </w:r>
      <w:r w:rsidR="00162352">
        <w:t>evalueert.</w:t>
      </w:r>
    </w:p>
    <w:p w14:paraId="0F16C1CD" w14:textId="776FBFEC" w:rsidR="004F587F" w:rsidRDefault="004F587F" w:rsidP="008E7D4A"/>
    <w:p w14:paraId="1826E7B2" w14:textId="74454F32" w:rsidR="00C3301B" w:rsidRDefault="00E57A99" w:rsidP="008E7D4A">
      <w:r>
        <w:t xml:space="preserve">Ayudo heeft een norm vastgesteld waaraan de </w:t>
      </w:r>
      <w:r w:rsidR="00B87F49">
        <w:t xml:space="preserve">ondersteuningsplannen aan moeten voldoen. </w:t>
      </w:r>
      <w:r w:rsidR="00C25A8B">
        <w:t xml:space="preserve">De norm is dat elk ondersteuningsplan volgens </w:t>
      </w:r>
      <w:r w:rsidR="004B3DE7">
        <w:t xml:space="preserve">het protocol wordt gemaakt, dat de informatie </w:t>
      </w:r>
      <w:r w:rsidR="004A603D">
        <w:t xml:space="preserve">actueel is, dat </w:t>
      </w:r>
      <w:r w:rsidR="00E11AC5">
        <w:t xml:space="preserve">doelen </w:t>
      </w:r>
      <w:r w:rsidR="002857B3">
        <w:t xml:space="preserve">zijn beschreven en </w:t>
      </w:r>
      <w:r w:rsidR="00BC52EA">
        <w:t xml:space="preserve">regelmatig worden </w:t>
      </w:r>
      <w:r w:rsidR="009C5E15">
        <w:t>geëvalueerd</w:t>
      </w:r>
      <w:r w:rsidR="00B721DE">
        <w:t>.</w:t>
      </w:r>
      <w:r w:rsidR="00E11AC5">
        <w:t xml:space="preserve"> </w:t>
      </w:r>
      <w:r w:rsidR="00B87F49">
        <w:t xml:space="preserve">In de afgelopen jaren is dit een constant </w:t>
      </w:r>
      <w:r w:rsidR="00D9553D">
        <w:t>aandachtspunt</w:t>
      </w:r>
      <w:r w:rsidR="00B87F49">
        <w:t xml:space="preserve"> </w:t>
      </w:r>
      <w:r w:rsidR="00E639BD">
        <w:t xml:space="preserve">voor de organisatie, en heeft </w:t>
      </w:r>
      <w:r w:rsidR="005B2103">
        <w:t>het geleid tot meer</w:t>
      </w:r>
      <w:r w:rsidR="00E639BD">
        <w:t xml:space="preserve"> controles door teamleidster.</w:t>
      </w:r>
      <w:r w:rsidR="00C80ABF">
        <w:t xml:space="preserve"> Bij aanvang van een arbeidsovereenkomst wordt</w:t>
      </w:r>
      <w:r w:rsidR="00683E74">
        <w:t xml:space="preserve"> aan de persoonlijke begeleiders uitgelegd dat het maken en bijhouden van </w:t>
      </w:r>
      <w:r w:rsidR="00E60089">
        <w:t>ondersteuningsplannen een belangrijk onderdeel is van het werk.</w:t>
      </w:r>
      <w:r w:rsidR="00A326DE">
        <w:t xml:space="preserve"> Tijdens de inwerkperiode wordt dit ook regelmatig besproken.  </w:t>
      </w:r>
      <w:r w:rsidR="000B011E">
        <w:t xml:space="preserve">Zodat er </w:t>
      </w:r>
      <w:r w:rsidR="00C7072F">
        <w:t>uniformiteit en duidelijkheid is in de uitvoering worden</w:t>
      </w:r>
      <w:r w:rsidR="00E13235">
        <w:t xml:space="preserve"> er cursussen gegeven</w:t>
      </w:r>
      <w:r w:rsidR="00C3301B">
        <w:t xml:space="preserve">. </w:t>
      </w:r>
    </w:p>
    <w:p w14:paraId="45294C34" w14:textId="02F36075" w:rsidR="00B43F34" w:rsidRDefault="005D3B80" w:rsidP="008E7D4A">
      <w:r>
        <w:t>In 20</w:t>
      </w:r>
      <w:r w:rsidR="00827071">
        <w:t>21</w:t>
      </w:r>
      <w:r>
        <w:t xml:space="preserve"> is </w:t>
      </w:r>
      <w:r w:rsidR="00894220">
        <w:t xml:space="preserve">ongeveer 60% van de ondersteuningsplannen </w:t>
      </w:r>
      <w:r w:rsidR="00A32CE4">
        <w:t xml:space="preserve">up </w:t>
      </w:r>
      <w:proofErr w:type="spellStart"/>
      <w:r w:rsidR="00A32CE4">
        <w:t>to</w:t>
      </w:r>
      <w:proofErr w:type="spellEnd"/>
      <w:r w:rsidR="00A32CE4">
        <w:t xml:space="preserve"> date maar er wordt hard gewerkt om dit </w:t>
      </w:r>
      <w:r w:rsidR="00AF0942">
        <w:t>percentage te verhogen.</w:t>
      </w:r>
      <w:r w:rsidR="00E57E1C">
        <w:t xml:space="preserve"> </w:t>
      </w:r>
      <w:r w:rsidR="009F5E09">
        <w:t xml:space="preserve">Om </w:t>
      </w:r>
      <w:r w:rsidR="000F091D">
        <w:t>het</w:t>
      </w:r>
      <w:r w:rsidR="009F5E09">
        <w:t xml:space="preserve"> doel</w:t>
      </w:r>
      <w:r w:rsidR="000F091D">
        <w:t xml:space="preserve"> van 100</w:t>
      </w:r>
      <w:r w:rsidR="00006040">
        <w:t xml:space="preserve">% </w:t>
      </w:r>
      <w:r w:rsidR="009F5E09">
        <w:t xml:space="preserve">zo dicht mogelijk te benaderen </w:t>
      </w:r>
      <w:r w:rsidR="00416ED6">
        <w:t xml:space="preserve">is een </w:t>
      </w:r>
      <w:r w:rsidR="001970D3">
        <w:t xml:space="preserve">intensieve begeleiding vanuit de </w:t>
      </w:r>
      <w:r w:rsidR="00993824">
        <w:t>team</w:t>
      </w:r>
      <w:r w:rsidR="001970D3">
        <w:t xml:space="preserve">leiding en </w:t>
      </w:r>
      <w:r w:rsidR="001E1C60">
        <w:t xml:space="preserve">inzet </w:t>
      </w:r>
      <w:r w:rsidR="001970D3">
        <w:t>van de persoonlijke begeleiders om kwaliteit te leveren als het gaat om de administratieve kant van de zorg</w:t>
      </w:r>
      <w:r w:rsidR="00F9694C">
        <w:t xml:space="preserve"> </w:t>
      </w:r>
      <w:r w:rsidR="00793230">
        <w:t>vereist</w:t>
      </w:r>
      <w:r w:rsidR="00F9694C">
        <w:t>.</w:t>
      </w:r>
      <w:r w:rsidR="009A500E" w:rsidRPr="009A500E">
        <w:t xml:space="preserve"> </w:t>
      </w:r>
      <w:r w:rsidR="009A500E">
        <w:t xml:space="preserve">Een keer per kwartaal worden alle dossiers, inclusief ondersteuningsplannen nagekeken en wordt een </w:t>
      </w:r>
      <w:proofErr w:type="spellStart"/>
      <w:r w:rsidR="009A500E">
        <w:t>to</w:t>
      </w:r>
      <w:proofErr w:type="spellEnd"/>
      <w:r w:rsidR="009A500E">
        <w:t>-do lijst opgesteld waarin aangegeven wat er nog moet gebeuren. Bij de volgende controle wordt gekeken of die acties daadwerkelijk zijn uitgevoerd.</w:t>
      </w:r>
    </w:p>
    <w:p w14:paraId="5C5D38DC" w14:textId="77777777" w:rsidR="008E7D4A" w:rsidRDefault="008E7D4A" w:rsidP="008E7D4A">
      <w:pPr>
        <w:pStyle w:val="Heading1"/>
      </w:pPr>
      <w:bookmarkStart w:id="8" w:name="_Toc9860382"/>
      <w:bookmarkStart w:id="9" w:name="_Toc108529342"/>
      <w:r>
        <w:t xml:space="preserve">Thema 2. </w:t>
      </w:r>
      <w:r w:rsidRPr="001A2AF7">
        <w:t>Zeggenschap en eigen regie</w:t>
      </w:r>
      <w:bookmarkEnd w:id="8"/>
      <w:bookmarkEnd w:id="9"/>
    </w:p>
    <w:p w14:paraId="7F5B452E" w14:textId="77777777" w:rsidR="008E7D4A" w:rsidRDefault="008E7D4A" w:rsidP="008E7D4A"/>
    <w:p w14:paraId="6B7A002D" w14:textId="19069222" w:rsidR="00285FA5" w:rsidRDefault="00270E9A" w:rsidP="008E7D4A">
      <w:r>
        <w:t>De medezeggenschap van</w:t>
      </w:r>
      <w:r w:rsidR="008E7D4A">
        <w:t xml:space="preserve"> </w:t>
      </w:r>
      <w:r>
        <w:t xml:space="preserve">de </w:t>
      </w:r>
      <w:r w:rsidR="008E7D4A">
        <w:t>cliënten</w:t>
      </w:r>
      <w:r>
        <w:t xml:space="preserve"> is georganiseerd in de </w:t>
      </w:r>
      <w:proofErr w:type="spellStart"/>
      <w:r>
        <w:t>Eat</w:t>
      </w:r>
      <w:proofErr w:type="spellEnd"/>
      <w:r>
        <w:t xml:space="preserve"> &amp; Meet bijeenkomsten</w:t>
      </w:r>
      <w:r w:rsidR="00FE48CE">
        <w:t xml:space="preserve">, die </w:t>
      </w:r>
      <w:r w:rsidR="0098743A">
        <w:t xml:space="preserve">één </w:t>
      </w:r>
      <w:r w:rsidR="00FE48CE">
        <w:t>keer per maand worden georganiseerd</w:t>
      </w:r>
      <w:r>
        <w:t xml:space="preserve">. De </w:t>
      </w:r>
      <w:proofErr w:type="spellStart"/>
      <w:r>
        <w:t>Eat</w:t>
      </w:r>
      <w:proofErr w:type="spellEnd"/>
      <w:r>
        <w:t xml:space="preserve"> &amp; Meet is een vorm van huiskameroverleg waarin de cliënten met elkaar en </w:t>
      </w:r>
      <w:r w:rsidR="00782FF3">
        <w:t>de</w:t>
      </w:r>
      <w:r w:rsidR="00D4453D">
        <w:t xml:space="preserve"> </w:t>
      </w:r>
      <w:r w:rsidR="00021867">
        <w:t>persoonlijke begeleiders</w:t>
      </w:r>
      <w:r w:rsidR="00E0740D">
        <w:t xml:space="preserve"> </w:t>
      </w:r>
      <w:r>
        <w:t xml:space="preserve">in gesprek gaan over onderwerpen die betrekking hebben </w:t>
      </w:r>
      <w:r w:rsidR="001A1906">
        <w:t xml:space="preserve">op het samenwonen, afspraken, huisregels </w:t>
      </w:r>
      <w:r>
        <w:t xml:space="preserve">en wensen en vragen van de </w:t>
      </w:r>
      <w:r w:rsidR="007A21FD">
        <w:t>cliënten</w:t>
      </w:r>
      <w:r>
        <w:t xml:space="preserve">. Daarnaast worden </w:t>
      </w:r>
      <w:r w:rsidR="007A21FD">
        <w:t xml:space="preserve">ook belangrijke zaken over de organisatie op een laagdrempelige manier besproken. Tijdens deze bijeenkomsten wordt altijd gemeenschappelijk gegeten en afgerond met een gezellig samenzijn. </w:t>
      </w:r>
      <w:r w:rsidR="002379D9">
        <w:t>Van de bijeenkomsten worden notulen gemaakt en opgeslagen.</w:t>
      </w:r>
    </w:p>
    <w:p w14:paraId="52690EB2" w14:textId="3C34D149" w:rsidR="00FE487E" w:rsidRDefault="002379D9" w:rsidP="00697988">
      <w:r>
        <w:t xml:space="preserve">De </w:t>
      </w:r>
      <w:r w:rsidR="0080701D">
        <w:t>cliënten</w:t>
      </w:r>
      <w:r>
        <w:t xml:space="preserve"> zijn niet verplicht om</w:t>
      </w:r>
      <w:r w:rsidR="001970D3">
        <w:t xml:space="preserve"> aanwezig te zijn</w:t>
      </w:r>
      <w:r w:rsidR="003E486D">
        <w:t>,</w:t>
      </w:r>
      <w:r w:rsidR="001970D3">
        <w:t xml:space="preserve"> maar di</w:t>
      </w:r>
      <w:r>
        <w:t>t wordt wel</w:t>
      </w:r>
      <w:r w:rsidR="00285FA5">
        <w:t xml:space="preserve"> gestimuleerd</w:t>
      </w:r>
      <w:r w:rsidR="00DD5B27">
        <w:t xml:space="preserve"> door duidelijk te maken dat dit een platform is om hun wensen </w:t>
      </w:r>
      <w:r w:rsidR="003E486D">
        <w:t xml:space="preserve">kenbaar </w:t>
      </w:r>
      <w:r w:rsidR="00DD5B27">
        <w:t>te maken.</w:t>
      </w:r>
      <w:r w:rsidR="00CA655D">
        <w:t xml:space="preserve"> </w:t>
      </w:r>
      <w:r w:rsidR="00697988">
        <w:t>Door de Covid</w:t>
      </w:r>
      <w:r w:rsidR="00136BD5">
        <w:t xml:space="preserve"> 19</w:t>
      </w:r>
      <w:r w:rsidR="00D42889">
        <w:t xml:space="preserve">-maatregelen was het in 2021 niet mogelijk om maandelijks een </w:t>
      </w:r>
      <w:proofErr w:type="spellStart"/>
      <w:r w:rsidR="00C65EA0">
        <w:t>Eat</w:t>
      </w:r>
      <w:proofErr w:type="spellEnd"/>
      <w:r w:rsidR="00C65EA0">
        <w:t xml:space="preserve"> &amp;Meet te organiseren</w:t>
      </w:r>
      <w:r w:rsidR="004E5620">
        <w:t>.</w:t>
      </w:r>
      <w:r w:rsidR="00C65EA0">
        <w:t xml:space="preserve"> Dat had wel </w:t>
      </w:r>
      <w:r w:rsidR="00A15625">
        <w:t xml:space="preserve">als gevolg dat de </w:t>
      </w:r>
      <w:r w:rsidR="00417F35">
        <w:t>cliënten op een andere manier moesten worden geïnformeerd over voor hun belangrijke zaken</w:t>
      </w:r>
      <w:r w:rsidR="00E82BC2">
        <w:t xml:space="preserve">, namelijk via persoonlijke </w:t>
      </w:r>
      <w:r w:rsidR="00834BDD">
        <w:t>gesprekken.</w:t>
      </w:r>
      <w:r w:rsidR="004E5620">
        <w:t xml:space="preserve"> </w:t>
      </w:r>
      <w:r w:rsidR="003A0F2E">
        <w:t xml:space="preserve">Aan het eind van het jaar lukte het wel om 2 bijeenkomsten te organiseren. </w:t>
      </w:r>
    </w:p>
    <w:p w14:paraId="2365A4D2" w14:textId="77777777" w:rsidR="001A1906" w:rsidRDefault="001A1906" w:rsidP="008E7D4A"/>
    <w:p w14:paraId="375524CE" w14:textId="77777777" w:rsidR="00026110" w:rsidRDefault="008A4B49" w:rsidP="008E7D4A">
      <w:r>
        <w:lastRenderedPageBreak/>
        <w:t xml:space="preserve">De cliënten van Ayudo hebben in grote mate </w:t>
      </w:r>
      <w:r w:rsidR="00DD5B27">
        <w:t>de</w:t>
      </w:r>
      <w:r>
        <w:t xml:space="preserve"> regie over de invulling van het eigen bestaan. Zij bepalen voor een groot gedeelte hoe ze hun dag</w:t>
      </w:r>
      <w:r w:rsidR="00C01994">
        <w:t xml:space="preserve"> invullen, met wie ze omgaan, wat ze eten en drink</w:t>
      </w:r>
      <w:r w:rsidR="00CA655D">
        <w:t>en, welke kleren ze dragen</w:t>
      </w:r>
      <w:r w:rsidR="009C1B93">
        <w:t>, hoe ze recreëren</w:t>
      </w:r>
      <w:r w:rsidR="00CA655D">
        <w:t xml:space="preserve"> en</w:t>
      </w:r>
      <w:r w:rsidR="002107FD">
        <w:t xml:space="preserve"> welke dagbesteding ze willen hebben.</w:t>
      </w:r>
      <w:r w:rsidR="009C1B93">
        <w:t xml:space="preserve"> </w:t>
      </w:r>
      <w:r w:rsidR="00C01994">
        <w:t>Echter zijn er wel huisregels waaraan de cliënten aan moeten voldoen. Zo moeten ze doordeweek</w:t>
      </w:r>
      <w:r w:rsidR="00CA655D">
        <w:t>s</w:t>
      </w:r>
      <w:r w:rsidR="00C01994">
        <w:t xml:space="preserve"> om 22.00 binnen zijn, mogen ze niet roken in het huis, is het gebruik van drugs verboden en moeten ze hun woning goed onderhouden. </w:t>
      </w:r>
      <w:r w:rsidR="009C1B93">
        <w:t xml:space="preserve">Ook worden er afspraken gemaakt over het uit gaan logeren, vakanties opnemen of iemand bij je in huis laten slapen. </w:t>
      </w:r>
    </w:p>
    <w:p w14:paraId="0D70E42F" w14:textId="77B008F9" w:rsidR="001A1906" w:rsidRDefault="009C1B93" w:rsidP="008E7D4A">
      <w:r>
        <w:t xml:space="preserve">De meeste cliënten bij Ayudo hebben een bewindvoerder </w:t>
      </w:r>
      <w:r w:rsidR="0032443D">
        <w:t>die al h</w:t>
      </w:r>
      <w:r w:rsidR="00CA655D">
        <w:t xml:space="preserve">un </w:t>
      </w:r>
      <w:r w:rsidR="0032443D">
        <w:t>financiële zaken</w:t>
      </w:r>
      <w:r w:rsidR="00CA655D">
        <w:t xml:space="preserve"> regel</w:t>
      </w:r>
      <w:r w:rsidR="0032443D">
        <w:t xml:space="preserve">t </w:t>
      </w:r>
      <w:r>
        <w:t xml:space="preserve">waardoor ze minder regie hebben op hoe ze hun geld </w:t>
      </w:r>
      <w:r w:rsidR="00135B63">
        <w:t xml:space="preserve">kunnen </w:t>
      </w:r>
      <w:r>
        <w:t>uitgeven.</w:t>
      </w:r>
    </w:p>
    <w:p w14:paraId="3EEE9506" w14:textId="77777777" w:rsidR="009C1B93" w:rsidRDefault="009C1B93" w:rsidP="008E7D4A"/>
    <w:p w14:paraId="61D7D8A0" w14:textId="27CE263A" w:rsidR="008E7D4A" w:rsidRDefault="002107FD" w:rsidP="00F56F80">
      <w:r>
        <w:t xml:space="preserve">Ayudo stimuleert haar cliënten om te kijken naar kansen en mogelijkheden. </w:t>
      </w:r>
      <w:r w:rsidR="0032443D">
        <w:t>Ayudo g</w:t>
      </w:r>
      <w:r>
        <w:t>eeft structuur aa</w:t>
      </w:r>
      <w:r w:rsidR="0032443D">
        <w:t>n de dagelijkse bezigheden, o</w:t>
      </w:r>
      <w:r>
        <w:t>ndersteunt de cliënt in het maken van keuzes</w:t>
      </w:r>
      <w:r w:rsidR="0032443D">
        <w:t xml:space="preserve"> en</w:t>
      </w:r>
      <w:r>
        <w:t xml:space="preserve"> </w:t>
      </w:r>
      <w:r w:rsidR="0032443D">
        <w:t>m</w:t>
      </w:r>
      <w:r w:rsidR="00E43D43">
        <w:t>otiveert de cliënt in zijn voortgang.</w:t>
      </w:r>
      <w:r w:rsidR="00495E38">
        <w:t xml:space="preserve"> Door regelmatig gesprekken te voeren </w:t>
      </w:r>
      <w:r w:rsidR="00C933D8">
        <w:t xml:space="preserve">met de cliënt </w:t>
      </w:r>
      <w:r w:rsidR="00171696">
        <w:t xml:space="preserve">wordt het steeds duidelijker wat de cliënt wenst en wat </w:t>
      </w:r>
      <w:r w:rsidR="003A5A1C">
        <w:t xml:space="preserve">werkelijk haalbaar is. </w:t>
      </w:r>
    </w:p>
    <w:p w14:paraId="309E5CF9" w14:textId="77777777" w:rsidR="008E7D4A" w:rsidRDefault="008E7D4A" w:rsidP="008E7D4A">
      <w:pPr>
        <w:pStyle w:val="Heading1"/>
      </w:pPr>
      <w:bookmarkStart w:id="10" w:name="_Toc9860383"/>
      <w:bookmarkStart w:id="11" w:name="_Toc108529343"/>
      <w:r>
        <w:t>Thema 3. De ervaringen van cliënten</w:t>
      </w:r>
      <w:bookmarkEnd w:id="10"/>
      <w:bookmarkEnd w:id="11"/>
    </w:p>
    <w:p w14:paraId="4661970C" w14:textId="77777777" w:rsidR="001A1906" w:rsidRDefault="001A1906" w:rsidP="001A1906"/>
    <w:p w14:paraId="7056B5BE" w14:textId="71FD8D7E" w:rsidR="00FA423B" w:rsidRDefault="00FA423B" w:rsidP="001A1906">
      <w:r>
        <w:t xml:space="preserve">In 2021 is voor de tweede keer een </w:t>
      </w:r>
      <w:r w:rsidR="00E83E25">
        <w:t>cliënttevredenheidsonderzoek</w:t>
      </w:r>
      <w:r>
        <w:t xml:space="preserve"> gehouden. Deze werd </w:t>
      </w:r>
      <w:r w:rsidR="00E83E25">
        <w:t xml:space="preserve">wederom </w:t>
      </w:r>
      <w:r w:rsidR="00231197">
        <w:t xml:space="preserve">door het LSR uitgevoerd. </w:t>
      </w:r>
    </w:p>
    <w:p w14:paraId="210A1255" w14:textId="05206E09" w:rsidR="00AB559E" w:rsidRDefault="00AB559E" w:rsidP="001A1906">
      <w:r>
        <w:t xml:space="preserve">De vragenlijst is in </w:t>
      </w:r>
      <w:r w:rsidR="004409C5">
        <w:t>april/mei 2021 afgenomen. Negentien cliënten</w:t>
      </w:r>
      <w:r w:rsidR="008A7131">
        <w:t xml:space="preserve"> hebben de vragenlijst ingevuld. In </w:t>
      </w:r>
      <w:r w:rsidR="007B0378">
        <w:t xml:space="preserve">juli is een groepsgesprek gevoerd met </w:t>
      </w:r>
      <w:r w:rsidR="002F7EDE">
        <w:t>vijf</w:t>
      </w:r>
      <w:r w:rsidR="006B7A49">
        <w:t xml:space="preserve"> cliënten en </w:t>
      </w:r>
      <w:r w:rsidR="00106893">
        <w:t>drie</w:t>
      </w:r>
      <w:r w:rsidR="006B7A49">
        <w:t xml:space="preserve"> medewerkers.</w:t>
      </w:r>
      <w:r w:rsidR="008636D3">
        <w:t xml:space="preserve"> Op grond </w:t>
      </w:r>
      <w:r w:rsidR="004C12BD">
        <w:t xml:space="preserve">van deze beide informatiebronnen is een rapport geschreven door het LSR. Daarin </w:t>
      </w:r>
      <w:r w:rsidR="00757033">
        <w:t>is naast sterke punten ook aandachtspunten voor de organisatie</w:t>
      </w:r>
      <w:r w:rsidR="00BE2373">
        <w:t xml:space="preserve"> opgenomen.</w:t>
      </w:r>
      <w:r w:rsidR="002F7EDE">
        <w:t xml:space="preserve"> Gemiddeld </w:t>
      </w:r>
      <w:r w:rsidR="008636D3">
        <w:t>beoordelen de cliënten</w:t>
      </w:r>
      <w:r w:rsidR="00C6030D">
        <w:t xml:space="preserve"> Ayudo met een </w:t>
      </w:r>
      <w:r w:rsidR="00B24D43">
        <w:t>7</w:t>
      </w:r>
      <w:r w:rsidR="00D41D53">
        <w:t xml:space="preserve">,9. </w:t>
      </w:r>
      <w:r w:rsidR="008636D3">
        <w:t xml:space="preserve"> </w:t>
      </w:r>
      <w:r w:rsidR="00610158">
        <w:t xml:space="preserve">Aandachtspunten hadden betrekking op de </w:t>
      </w:r>
      <w:r w:rsidR="00AE198F">
        <w:t>woning</w:t>
      </w:r>
      <w:r w:rsidR="00F64DEC">
        <w:t xml:space="preserve">/kamer van de cliënten, op </w:t>
      </w:r>
      <w:r w:rsidR="006D544F">
        <w:t>ondersteuning en persoonlijke ontwikkeling, op de begeleiders</w:t>
      </w:r>
      <w:r w:rsidR="00693350">
        <w:t xml:space="preserve"> en op het welbevinden, dag</w:t>
      </w:r>
      <w:r w:rsidR="001F38E0">
        <w:t>besteding</w:t>
      </w:r>
      <w:r w:rsidR="00693350">
        <w:t xml:space="preserve"> en social</w:t>
      </w:r>
      <w:r w:rsidR="00DA1A96">
        <w:t>e contacten. Een aantal van deze punten zijn meteen opgepakt, in de</w:t>
      </w:r>
      <w:r w:rsidR="003F1C0C">
        <w:t xml:space="preserve"> dagelijkse omgang met cliënten. O</w:t>
      </w:r>
      <w:r w:rsidR="0078198B">
        <w:t xml:space="preserve">nder andere is gewerkt aan het regelmatig contact hebben met de cliënt met betrekking tot zijn doelen, </w:t>
      </w:r>
      <w:r w:rsidR="008E26CE">
        <w:t xml:space="preserve">ondersteuningsplan en wensen. </w:t>
      </w:r>
      <w:r w:rsidR="007378A1">
        <w:t xml:space="preserve">Ook </w:t>
      </w:r>
      <w:r w:rsidR="001B4222">
        <w:t>zijn er betere afspraken gemaakt o</w:t>
      </w:r>
      <w:r w:rsidR="00B70F76">
        <w:t xml:space="preserve">m het contact en de communicatie tussen de </w:t>
      </w:r>
      <w:r w:rsidR="00781CA4">
        <w:t xml:space="preserve">cliënten en de begeleiders te verbeteren. Vooral de punten over </w:t>
      </w:r>
      <w:r w:rsidR="00604ED8">
        <w:t xml:space="preserve">luisteren, afspraken maken en terugkoppelen van antwoorden op vragen </w:t>
      </w:r>
      <w:r w:rsidR="007A7AC4">
        <w:t>zijn opgepakt door het team.</w:t>
      </w:r>
    </w:p>
    <w:p w14:paraId="5C225786" w14:textId="0878108C" w:rsidR="007A7AC4" w:rsidRPr="007A7AC4" w:rsidRDefault="0066370A" w:rsidP="001A1906">
      <w:r>
        <w:t xml:space="preserve">Meerdere cliënten </w:t>
      </w:r>
      <w:r w:rsidR="001048AA">
        <w:t>konden</w:t>
      </w:r>
      <w:r>
        <w:t xml:space="preserve"> door Covid</w:t>
      </w:r>
      <w:r w:rsidR="00136BD5">
        <w:t xml:space="preserve"> 19</w:t>
      </w:r>
      <w:r>
        <w:t xml:space="preserve"> </w:t>
      </w:r>
      <w:r w:rsidR="001048AA">
        <w:t xml:space="preserve">hun dag </w:t>
      </w:r>
      <w:r w:rsidR="0037113D">
        <w:t xml:space="preserve">moeilijk invullen. Zaken als dagbesteding, school en ook werk </w:t>
      </w:r>
      <w:r w:rsidR="006050CF">
        <w:t>gingen niet meer door</w:t>
      </w:r>
      <w:r w:rsidR="001A25CA">
        <w:t xml:space="preserve">, men had minder contact met vrienden en familie en dit alles moest dan ook voornamelijk digitaal. </w:t>
      </w:r>
    </w:p>
    <w:p w14:paraId="64CB74CE" w14:textId="77777777" w:rsidR="008E7D4A" w:rsidRDefault="008E7D4A" w:rsidP="008E7D4A">
      <w:pPr>
        <w:pStyle w:val="Heading1"/>
      </w:pPr>
      <w:bookmarkStart w:id="12" w:name="_Toc9860384"/>
      <w:bookmarkStart w:id="13" w:name="_Toc108529344"/>
      <w:r w:rsidRPr="000A13D7">
        <w:t xml:space="preserve">Thema 4. </w:t>
      </w:r>
      <w:r>
        <w:t>Samenspel in zorg en ondersteuning</w:t>
      </w:r>
      <w:bookmarkEnd w:id="12"/>
      <w:bookmarkEnd w:id="13"/>
    </w:p>
    <w:p w14:paraId="6C4CE3DE" w14:textId="77777777" w:rsidR="00E43D43" w:rsidRDefault="00E43D43" w:rsidP="00E43D43"/>
    <w:p w14:paraId="5CCE9E1A" w14:textId="77777777" w:rsidR="00E43D43" w:rsidRDefault="00BE54AF" w:rsidP="00E43D43">
      <w:r>
        <w:t>Ayudo vindt het belangrijk dat er goed contact is tussen begeleider en cliënt. We spreken onze cliënten met respect aan en vragen andersom ook dat de begeleiders met respect worden bejegend. De cliënten kunnen op elk moment contact opnemen met de begeleiding (ook ’s avonds en nacht) door middel van een telefoontje of whatsapp. Daarnaast kunnen de cliënten ook zonder afspraak langskomen op kantoor.</w:t>
      </w:r>
      <w:r w:rsidR="000B7CBA">
        <w:t xml:space="preserve"> </w:t>
      </w:r>
    </w:p>
    <w:p w14:paraId="7D943F5B" w14:textId="193619A0" w:rsidR="000B7CBA" w:rsidRDefault="00FE2FAC" w:rsidP="00E43D43">
      <w:r>
        <w:t>Er wordt g</w:t>
      </w:r>
      <w:r w:rsidR="000B7CBA">
        <w:t>e</w:t>
      </w:r>
      <w:r w:rsidR="00D96DC0">
        <w:t>probeerd</w:t>
      </w:r>
      <w:r w:rsidR="000B7CBA">
        <w:t xml:space="preserve"> om vooral goed gedrag te belonen en niet enkel in te gaan op het minder goed gedrag. Een schouderklopje doet wonderen.</w:t>
      </w:r>
    </w:p>
    <w:p w14:paraId="3B4F8630" w14:textId="77777777" w:rsidR="000B7CBA" w:rsidRDefault="000B7CBA" w:rsidP="00E43D43"/>
    <w:p w14:paraId="74DBAA4A" w14:textId="57BBA7C0" w:rsidR="000B7CBA" w:rsidRDefault="002E0AB7" w:rsidP="00E43D43">
      <w:r>
        <w:t>Afhankelijk van de</w:t>
      </w:r>
      <w:r w:rsidR="000B7CBA">
        <w:t xml:space="preserve"> cliënt worden </w:t>
      </w:r>
      <w:r>
        <w:t xml:space="preserve">er </w:t>
      </w:r>
      <w:r w:rsidR="000B7CBA">
        <w:t xml:space="preserve">afspraken gemaakt </w:t>
      </w:r>
      <w:r w:rsidR="009374E3">
        <w:t xml:space="preserve">over </w:t>
      </w:r>
      <w:r w:rsidR="000B7CBA">
        <w:t>het betrekken van de familie en/of wettelijke vertegenwoordiger bij de begeleiding en ondersteuning.</w:t>
      </w:r>
      <w:r w:rsidR="009374E3">
        <w:t xml:space="preserve"> </w:t>
      </w:r>
      <w:r w:rsidR="007156A2">
        <w:t>Het net</w:t>
      </w:r>
      <w:r w:rsidR="00155595">
        <w:t xml:space="preserve">werk </w:t>
      </w:r>
      <w:r w:rsidR="00FD26DC">
        <w:t xml:space="preserve">wordt </w:t>
      </w:r>
      <w:r w:rsidR="00155595">
        <w:t>betrokken bij</w:t>
      </w:r>
      <w:r w:rsidR="00FD26DC">
        <w:t xml:space="preserve"> de halfjaarlijkse evaluaties en </w:t>
      </w:r>
      <w:r w:rsidR="00E734DB">
        <w:t xml:space="preserve">bij </w:t>
      </w:r>
      <w:r w:rsidR="00E81DA2">
        <w:t xml:space="preserve">het oplossen van </w:t>
      </w:r>
      <w:r w:rsidR="00E734DB">
        <w:t>eventuele problemen</w:t>
      </w:r>
      <w:r w:rsidR="00E81DA2">
        <w:t xml:space="preserve">. </w:t>
      </w:r>
      <w:r>
        <w:t xml:space="preserve">Bij </w:t>
      </w:r>
      <w:r w:rsidR="009374E3">
        <w:t xml:space="preserve">een </w:t>
      </w:r>
      <w:r>
        <w:t xml:space="preserve">minderjarige </w:t>
      </w:r>
      <w:r w:rsidR="009374E3">
        <w:t xml:space="preserve">cliënt is de ouder en/of voogd </w:t>
      </w:r>
      <w:r>
        <w:t xml:space="preserve">altijd </w:t>
      </w:r>
      <w:r w:rsidR="009374E3">
        <w:t xml:space="preserve">een gesprekspartner bij de begeleiding. </w:t>
      </w:r>
    </w:p>
    <w:p w14:paraId="2A20C455" w14:textId="77777777" w:rsidR="00A91921" w:rsidRDefault="00A91921" w:rsidP="00E43D43"/>
    <w:p w14:paraId="1908B209" w14:textId="623F33F3" w:rsidR="00D3618B" w:rsidRDefault="00A91921">
      <w:r>
        <w:lastRenderedPageBreak/>
        <w:t>Bij sommige cliënten zijn</w:t>
      </w:r>
      <w:r w:rsidR="001F1544">
        <w:t xml:space="preserve"> er</w:t>
      </w:r>
      <w:r>
        <w:t xml:space="preserve"> meerdere zorgaanbieders betrokken bij de zorg en ondersteuning. In dit soort gevallen wordt </w:t>
      </w:r>
      <w:r w:rsidR="001F1544">
        <w:t xml:space="preserve">er </w:t>
      </w:r>
      <w:r>
        <w:t>regelmatig met elkaar overlegd om een lijn te trekken in hoe de cliënt wordt begeleid. Deze samenwerking is ook maatwerk aangezien niet elke cliënt dezelfde hulpvraag heeft.</w:t>
      </w:r>
      <w:r w:rsidR="009374E3">
        <w:t xml:space="preserve"> De afspraken worden</w:t>
      </w:r>
      <w:r w:rsidR="00730FBE">
        <w:t xml:space="preserve"> </w:t>
      </w:r>
      <w:r w:rsidR="009374E3">
        <w:t xml:space="preserve">vastgelegd </w:t>
      </w:r>
      <w:r w:rsidR="001365F0">
        <w:t xml:space="preserve">in </w:t>
      </w:r>
      <w:r w:rsidR="00730FBE">
        <w:t xml:space="preserve">een overeenkomst </w:t>
      </w:r>
      <w:r w:rsidR="009374E3">
        <w:t xml:space="preserve">zodat </w:t>
      </w:r>
      <w:r w:rsidR="0046449A">
        <w:t xml:space="preserve">er een </w:t>
      </w:r>
      <w:r w:rsidR="009374E3">
        <w:t>duidelijk</w:t>
      </w:r>
      <w:r w:rsidR="0046449A">
        <w:t>e en concrete taakverdeling is.</w:t>
      </w:r>
      <w:r w:rsidR="00B03A8A">
        <w:t xml:space="preserve"> Een kopie van deze overeenkomst wordt opgeslagen in het zorgdossier van de cliënt.</w:t>
      </w:r>
      <w:r w:rsidR="0046449A">
        <w:t xml:space="preserve"> </w:t>
      </w:r>
    </w:p>
    <w:p w14:paraId="3D23692D" w14:textId="7DA2B10C" w:rsidR="00F1786B" w:rsidRPr="00D3618B" w:rsidRDefault="00F1786B"/>
    <w:p w14:paraId="1286B4A6" w14:textId="79671DE8" w:rsidR="008E7D4A" w:rsidRDefault="008E7D4A" w:rsidP="008E7D4A">
      <w:pPr>
        <w:pStyle w:val="Heading1"/>
      </w:pPr>
      <w:bookmarkStart w:id="14" w:name="_Toc9860385"/>
      <w:bookmarkStart w:id="15" w:name="_Toc108529345"/>
      <w:r>
        <w:t>Thema 5. Borging van veiligheid in zorg en ondersteuning</w:t>
      </w:r>
      <w:bookmarkEnd w:id="14"/>
      <w:bookmarkEnd w:id="15"/>
    </w:p>
    <w:p w14:paraId="54CCFADA" w14:textId="77777777" w:rsidR="00616908" w:rsidRDefault="00616908" w:rsidP="00616908"/>
    <w:p w14:paraId="56C06006" w14:textId="77777777" w:rsidR="00C32771" w:rsidRPr="00C32771" w:rsidRDefault="00C32771" w:rsidP="00616908">
      <w:r>
        <w:rPr>
          <w:i/>
        </w:rPr>
        <w:t>Accuraat omgaan met gezondheidsrisico’s</w:t>
      </w:r>
    </w:p>
    <w:p w14:paraId="2D30B66C" w14:textId="7A9931DD" w:rsidR="00616908" w:rsidRDefault="00DF51B6" w:rsidP="00616908">
      <w:r>
        <w:t xml:space="preserve">De cliënten van Ayudo zijn over het algemeen </w:t>
      </w:r>
      <w:r w:rsidR="00B03A8A">
        <w:t xml:space="preserve">fysiek </w:t>
      </w:r>
      <w:r>
        <w:t>gezond. Bij de intake wordt altijd gevraagd naar de gezondheid(geschiedenis) van de toekomstige cliënt. Zware gezondheidsproblemen zijn een contra-indicatie voor plaatsing bi</w:t>
      </w:r>
      <w:r w:rsidR="00EF0183">
        <w:t>j</w:t>
      </w:r>
      <w:r>
        <w:t xml:space="preserve"> Ayudo. Als een cliënt al bij Ayudo is</w:t>
      </w:r>
      <w:r w:rsidR="00B35136">
        <w:t>,</w:t>
      </w:r>
      <w:r>
        <w:t xml:space="preserve"> kan zijn gezondheidssituatie</w:t>
      </w:r>
      <w:r w:rsidR="00F9029B">
        <w:t xml:space="preserve"> uiteraard</w:t>
      </w:r>
      <w:r>
        <w:t xml:space="preserve"> veranderen. Het zicht houden op de fysieke en geestelijk gezondheid van cliënten is </w:t>
      </w:r>
      <w:r w:rsidR="00F9029B">
        <w:t xml:space="preserve">dan ook </w:t>
      </w:r>
      <w:r>
        <w:t>onderdeel van de dagelijkse begeleiding. Het vastste</w:t>
      </w:r>
      <w:r w:rsidR="00CD27A7">
        <w:t>llen van de gezondheidsris</w:t>
      </w:r>
      <w:r>
        <w:t>ico</w:t>
      </w:r>
      <w:r w:rsidR="00CD27A7">
        <w:t>’</w:t>
      </w:r>
      <w:r>
        <w:t xml:space="preserve">s wordt </w:t>
      </w:r>
      <w:r w:rsidR="00CD27A7">
        <w:t xml:space="preserve">gedaan bij het opstellen van de OP en halfjaarlijks geëvalueerd. </w:t>
      </w:r>
    </w:p>
    <w:p w14:paraId="40D32AD2" w14:textId="77777777" w:rsidR="00CD27A7" w:rsidRDefault="00CD27A7" w:rsidP="00616908"/>
    <w:p w14:paraId="001E8F1D" w14:textId="77777777" w:rsidR="00C32771" w:rsidRPr="00C32771" w:rsidRDefault="00C32771" w:rsidP="00616908">
      <w:r>
        <w:rPr>
          <w:i/>
        </w:rPr>
        <w:t>Medicatiebeleid</w:t>
      </w:r>
    </w:p>
    <w:p w14:paraId="2F64F054" w14:textId="3875EC55" w:rsidR="007C19FA" w:rsidRDefault="00C32771" w:rsidP="00C32771">
      <w:pPr>
        <w:rPr>
          <w:rFonts w:cs="Times New Roman"/>
        </w:rPr>
      </w:pPr>
      <w:r w:rsidRPr="00C32771">
        <w:rPr>
          <w:rFonts w:cs="Times New Roman"/>
        </w:rPr>
        <w:t>Het medicatiebeleid binnen Ayudo is opgezet volgens de Veilige Principes in de Medicatieketen</w:t>
      </w:r>
      <w:r w:rsidRPr="00FE1BE2">
        <w:rPr>
          <w:rFonts w:cs="Times New Roman"/>
        </w:rPr>
        <w:t xml:space="preserve"> </w:t>
      </w:r>
      <w:r w:rsidR="00CE316E">
        <w:rPr>
          <w:rFonts w:cs="Times New Roman"/>
        </w:rPr>
        <w:t>Er is</w:t>
      </w:r>
      <w:r w:rsidRPr="00C32771">
        <w:rPr>
          <w:rFonts w:cs="Times New Roman"/>
        </w:rPr>
        <w:t xml:space="preserve"> sprake van ‘medicatie in eigen beheer’ door de cliënten</w:t>
      </w:r>
      <w:r w:rsidR="00FE1BE2">
        <w:rPr>
          <w:rFonts w:cs="Times New Roman"/>
        </w:rPr>
        <w:t>,</w:t>
      </w:r>
      <w:r w:rsidRPr="00C32771">
        <w:rPr>
          <w:rFonts w:cs="Times New Roman"/>
        </w:rPr>
        <w:t xml:space="preserve"> maar dat betekent niet dat Ayudo als zorgaanbieder daar geen specifieke taken en verantwoordelijkheden</w:t>
      </w:r>
      <w:r w:rsidR="00EF0183">
        <w:rPr>
          <w:rFonts w:cs="Times New Roman"/>
        </w:rPr>
        <w:t xml:space="preserve"> in </w:t>
      </w:r>
      <w:r w:rsidRPr="00C32771">
        <w:rPr>
          <w:rFonts w:cs="Times New Roman"/>
        </w:rPr>
        <w:t xml:space="preserve">heeft. </w:t>
      </w:r>
      <w:r w:rsidR="007C19FA">
        <w:rPr>
          <w:rFonts w:cs="Times New Roman"/>
        </w:rPr>
        <w:t xml:space="preserve">Indien een cliënt medicijnen </w:t>
      </w:r>
      <w:r w:rsidR="000B0553">
        <w:rPr>
          <w:rFonts w:cs="Times New Roman"/>
        </w:rPr>
        <w:t>inneem</w:t>
      </w:r>
      <w:r w:rsidR="00976175">
        <w:rPr>
          <w:rFonts w:cs="Times New Roman"/>
        </w:rPr>
        <w:t>t</w:t>
      </w:r>
      <w:r w:rsidR="000B0553">
        <w:rPr>
          <w:rFonts w:cs="Times New Roman"/>
        </w:rPr>
        <w:t xml:space="preserve"> </w:t>
      </w:r>
      <w:r w:rsidR="007C19FA">
        <w:rPr>
          <w:rFonts w:cs="Times New Roman"/>
        </w:rPr>
        <w:t xml:space="preserve">controleert </w:t>
      </w:r>
      <w:r w:rsidR="000B0553">
        <w:rPr>
          <w:rFonts w:cs="Times New Roman"/>
        </w:rPr>
        <w:t>de persoonlijke begeleider</w:t>
      </w:r>
      <w:r w:rsidR="007C19FA">
        <w:rPr>
          <w:rFonts w:cs="Times New Roman"/>
        </w:rPr>
        <w:t xml:space="preserve"> dit</w:t>
      </w:r>
      <w:r w:rsidR="00684255">
        <w:rPr>
          <w:rFonts w:cs="Times New Roman"/>
        </w:rPr>
        <w:t xml:space="preserve"> dagelijks en noteert </w:t>
      </w:r>
      <w:r w:rsidR="00976175">
        <w:rPr>
          <w:rFonts w:cs="Times New Roman"/>
        </w:rPr>
        <w:t>het in de rapportages</w:t>
      </w:r>
      <w:r w:rsidR="00A863D5">
        <w:rPr>
          <w:rFonts w:cs="Times New Roman"/>
        </w:rPr>
        <w:t xml:space="preserve">. Ook helpen zij </w:t>
      </w:r>
      <w:r w:rsidR="0052279C">
        <w:rPr>
          <w:rFonts w:cs="Times New Roman"/>
        </w:rPr>
        <w:t>bij het maken van</w:t>
      </w:r>
      <w:r w:rsidR="00EF0183">
        <w:rPr>
          <w:rFonts w:cs="Times New Roman"/>
        </w:rPr>
        <w:t xml:space="preserve"> </w:t>
      </w:r>
      <w:r w:rsidR="007C19FA">
        <w:rPr>
          <w:rFonts w:cs="Times New Roman"/>
        </w:rPr>
        <w:t xml:space="preserve">afspraken </w:t>
      </w:r>
      <w:r w:rsidR="0052279C">
        <w:rPr>
          <w:rFonts w:cs="Times New Roman"/>
        </w:rPr>
        <w:t xml:space="preserve">zoals </w:t>
      </w:r>
      <w:r w:rsidR="006E7767">
        <w:rPr>
          <w:rFonts w:cs="Times New Roman"/>
        </w:rPr>
        <w:t>een</w:t>
      </w:r>
      <w:r w:rsidR="007C19FA">
        <w:rPr>
          <w:rFonts w:cs="Times New Roman"/>
        </w:rPr>
        <w:t xml:space="preserve"> huisarts</w:t>
      </w:r>
      <w:r w:rsidR="006E7767">
        <w:rPr>
          <w:rFonts w:cs="Times New Roman"/>
        </w:rPr>
        <w:t>.</w:t>
      </w:r>
      <w:r w:rsidR="007C19FA">
        <w:rPr>
          <w:rFonts w:cs="Times New Roman"/>
        </w:rPr>
        <w:t xml:space="preserve">  Indien een cliënt erom vraagt gaat</w:t>
      </w:r>
      <w:r w:rsidR="006E7767">
        <w:rPr>
          <w:rFonts w:cs="Times New Roman"/>
        </w:rPr>
        <w:t xml:space="preserve"> </w:t>
      </w:r>
      <w:r w:rsidR="00487C50">
        <w:rPr>
          <w:rFonts w:cs="Times New Roman"/>
        </w:rPr>
        <w:t xml:space="preserve">een </w:t>
      </w:r>
      <w:r w:rsidR="006E7767">
        <w:rPr>
          <w:rFonts w:cs="Times New Roman"/>
        </w:rPr>
        <w:t>persoon</w:t>
      </w:r>
      <w:r w:rsidR="00487C50">
        <w:rPr>
          <w:rFonts w:cs="Times New Roman"/>
        </w:rPr>
        <w:t xml:space="preserve">lijke begeleider </w:t>
      </w:r>
      <w:r w:rsidR="007C19FA">
        <w:rPr>
          <w:rFonts w:cs="Times New Roman"/>
        </w:rPr>
        <w:t>mee ter ondersteuning bij een bezoek aan de huisarts, tandarts of ziekenhuis.</w:t>
      </w:r>
    </w:p>
    <w:p w14:paraId="00B9F90D" w14:textId="650F8508" w:rsidR="00D448FD" w:rsidRPr="007F46EB" w:rsidRDefault="00C32771" w:rsidP="007F46EB">
      <w:pPr>
        <w:pStyle w:val="NormalWeb"/>
        <w:spacing w:before="0" w:beforeAutospacing="0" w:after="300" w:afterAutospacing="0"/>
        <w:textAlignment w:val="baseline"/>
        <w:rPr>
          <w:rFonts w:ascii="Arial" w:eastAsia="Calibri" w:hAnsi="Arial"/>
          <w:sz w:val="22"/>
          <w:szCs w:val="22"/>
          <w:lang w:val="nl-NL" w:eastAsia="nl-NL"/>
        </w:rPr>
      </w:pPr>
      <w:r w:rsidRPr="003D5439">
        <w:rPr>
          <w:rFonts w:ascii="Arial" w:eastAsia="Calibri" w:hAnsi="Arial"/>
          <w:sz w:val="22"/>
          <w:szCs w:val="22"/>
          <w:lang w:val="nl-NL" w:eastAsia="nl-NL"/>
        </w:rPr>
        <w:t xml:space="preserve">Bij Ayudo worden geen voorbehoudende </w:t>
      </w:r>
      <w:r w:rsidR="00AD4611" w:rsidRPr="003D5439">
        <w:rPr>
          <w:rFonts w:ascii="Arial" w:eastAsia="Calibri" w:hAnsi="Arial"/>
          <w:sz w:val="22"/>
          <w:szCs w:val="22"/>
          <w:lang w:val="nl-NL" w:eastAsia="nl-NL"/>
        </w:rPr>
        <w:t xml:space="preserve">en risicovolle </w:t>
      </w:r>
      <w:r w:rsidRPr="003D5439">
        <w:rPr>
          <w:rFonts w:ascii="Arial" w:eastAsia="Calibri" w:hAnsi="Arial"/>
          <w:sz w:val="22"/>
          <w:szCs w:val="22"/>
          <w:lang w:val="nl-NL" w:eastAsia="nl-NL"/>
        </w:rPr>
        <w:t>handelingen uitgevoerd door het personeel.</w:t>
      </w:r>
      <w:r w:rsidR="00AD4611" w:rsidRPr="003D5439">
        <w:rPr>
          <w:rFonts w:ascii="Arial" w:eastAsia="Calibri" w:hAnsi="Arial"/>
          <w:sz w:val="22"/>
          <w:szCs w:val="22"/>
          <w:lang w:val="nl-NL" w:eastAsia="nl-NL"/>
        </w:rPr>
        <w:t xml:space="preserve"> </w:t>
      </w:r>
      <w:r w:rsidR="0024045D" w:rsidRPr="003D5439">
        <w:rPr>
          <w:rFonts w:ascii="Arial" w:eastAsia="Calibri" w:hAnsi="Arial"/>
          <w:sz w:val="22"/>
          <w:szCs w:val="22"/>
          <w:lang w:val="nl-NL" w:eastAsia="nl-NL"/>
        </w:rPr>
        <w:t>Voorbehouden</w:t>
      </w:r>
      <w:r w:rsidR="008F0487">
        <w:rPr>
          <w:rFonts w:ascii="Arial" w:eastAsia="Calibri" w:hAnsi="Arial"/>
          <w:sz w:val="22"/>
          <w:szCs w:val="22"/>
          <w:lang w:val="nl-NL" w:eastAsia="nl-NL"/>
        </w:rPr>
        <w:t>de</w:t>
      </w:r>
      <w:r w:rsidR="0024045D" w:rsidRPr="003D5439">
        <w:rPr>
          <w:rFonts w:ascii="Arial" w:eastAsia="Calibri" w:hAnsi="Arial"/>
          <w:sz w:val="22"/>
          <w:szCs w:val="22"/>
          <w:lang w:val="nl-NL" w:eastAsia="nl-NL"/>
        </w:rPr>
        <w:t xml:space="preserve"> handelingen zijn risicovolle, medische handelingen die alleen bevoegde zorgverleners mogen uitvoeren. Niet alle risicovolle handelingen zijn voorbehouden. Welke risicovolle handelingen voorbehouden zijn, staat in de Wet op de beroepen in de individuele gezondheidszorg (Wet BIG). Hier staat ook wie ze zelfstandig of in opdracht mag uitvoeren. </w:t>
      </w:r>
      <w:r w:rsidRPr="007F46EB">
        <w:rPr>
          <w:rFonts w:ascii="Arial" w:eastAsia="Calibri" w:hAnsi="Arial"/>
          <w:sz w:val="22"/>
          <w:szCs w:val="22"/>
          <w:lang w:val="nl-NL" w:eastAsia="nl-NL"/>
        </w:rPr>
        <w:t>Mocht het nodig zijn om bij een cliënt wel een voorbehoudende handeling uit te voeren</w:t>
      </w:r>
      <w:r w:rsidR="00FE1BE2" w:rsidRPr="007F46EB">
        <w:rPr>
          <w:rFonts w:ascii="Arial" w:eastAsia="Calibri" w:hAnsi="Arial"/>
          <w:sz w:val="22"/>
          <w:szCs w:val="22"/>
          <w:lang w:val="nl-NL" w:eastAsia="nl-NL"/>
        </w:rPr>
        <w:t>,</w:t>
      </w:r>
      <w:r w:rsidRPr="007F46EB">
        <w:rPr>
          <w:rFonts w:ascii="Arial" w:eastAsia="Calibri" w:hAnsi="Arial"/>
          <w:sz w:val="22"/>
          <w:szCs w:val="22"/>
          <w:lang w:val="nl-NL" w:eastAsia="nl-NL"/>
        </w:rPr>
        <w:t xml:space="preserve"> dan zal de handeling uitgevoerd moeten worden door een ingehuurd bevoegd persoon of bij een instelling waar dat wel mogelijk is.</w:t>
      </w:r>
    </w:p>
    <w:p w14:paraId="79940E15" w14:textId="77777777" w:rsidR="00D448FD" w:rsidRPr="00ED2EE3" w:rsidRDefault="00D448FD" w:rsidP="00D448FD">
      <w:pPr>
        <w:rPr>
          <w:i/>
        </w:rPr>
      </w:pPr>
      <w:r w:rsidRPr="00ED2EE3">
        <w:rPr>
          <w:i/>
        </w:rPr>
        <w:t>Omgaan met klachten</w:t>
      </w:r>
    </w:p>
    <w:p w14:paraId="3FED3BD5" w14:textId="55AE21E4" w:rsidR="0069077D" w:rsidRDefault="0069077D" w:rsidP="00616908">
      <w:r>
        <w:t xml:space="preserve">Ayudo heeft voor het behandelen van klachten een klachtenregeling opgesteld. Een klacht wordt eerst intern behandeld (kan ook met ondersteuning van de onafhankelijke klachtenfunctionaris van </w:t>
      </w:r>
      <w:proofErr w:type="spellStart"/>
      <w:r>
        <w:t>Quasir</w:t>
      </w:r>
      <w:proofErr w:type="spellEnd"/>
      <w:r>
        <w:t>). Indien men er niet uitkomt</w:t>
      </w:r>
      <w:r w:rsidR="00FE1BE2">
        <w:t xml:space="preserve">, </w:t>
      </w:r>
      <w:r>
        <w:t xml:space="preserve">kan men nog naar de Geschillencommissie </w:t>
      </w:r>
      <w:r w:rsidR="00FE1BE2">
        <w:t xml:space="preserve">stappen </w:t>
      </w:r>
      <w:r>
        <w:t>die dan een bindende uitspraak doet en eventueel een schadevergoeding toekent.</w:t>
      </w:r>
    </w:p>
    <w:p w14:paraId="0B1D37AB" w14:textId="0DB43324" w:rsidR="00C32771" w:rsidRDefault="00847147" w:rsidP="00616908">
      <w:r>
        <w:t>In 20</w:t>
      </w:r>
      <w:r w:rsidR="00102466">
        <w:t>21</w:t>
      </w:r>
      <w:r w:rsidR="007C19FA">
        <w:t xml:space="preserve"> zijn er geen klachten </w:t>
      </w:r>
      <w:r>
        <w:t xml:space="preserve">bij Ayudo binnengekomen. </w:t>
      </w:r>
    </w:p>
    <w:p w14:paraId="7AED5410" w14:textId="77777777" w:rsidR="007C19FA" w:rsidRDefault="007C19FA" w:rsidP="00616908"/>
    <w:p w14:paraId="0E38DD27" w14:textId="77777777" w:rsidR="00B74176" w:rsidRDefault="00B74176" w:rsidP="00D448FD">
      <w:pPr>
        <w:rPr>
          <w:i/>
        </w:rPr>
      </w:pPr>
    </w:p>
    <w:p w14:paraId="3C7A76C9" w14:textId="77777777" w:rsidR="00B74176" w:rsidRDefault="00B74176" w:rsidP="00D448FD">
      <w:pPr>
        <w:rPr>
          <w:i/>
        </w:rPr>
      </w:pPr>
    </w:p>
    <w:p w14:paraId="7DBEEBCF" w14:textId="3688E308" w:rsidR="008E7D4A" w:rsidRPr="006753F5" w:rsidRDefault="008E7D4A" w:rsidP="00D448FD">
      <w:pPr>
        <w:rPr>
          <w:i/>
        </w:rPr>
      </w:pPr>
      <w:r w:rsidRPr="006753F5">
        <w:rPr>
          <w:i/>
        </w:rPr>
        <w:t>Omgaan met incidenten, agressie, geweld en ongewenst gedrag</w:t>
      </w:r>
    </w:p>
    <w:p w14:paraId="20696A19" w14:textId="12B31359" w:rsidR="00B07D18" w:rsidRPr="00F43FE6" w:rsidRDefault="003F6127" w:rsidP="00B07D18">
      <w:r w:rsidRPr="007A0ABF">
        <w:t>In 20</w:t>
      </w:r>
      <w:r w:rsidR="00865D3B" w:rsidRPr="007A0ABF">
        <w:t>21</w:t>
      </w:r>
      <w:r w:rsidRPr="007A0ABF">
        <w:t xml:space="preserve"> zijn</w:t>
      </w:r>
      <w:r w:rsidR="00BE7F5A" w:rsidRPr="007A0ABF">
        <w:t xml:space="preserve"> er</w:t>
      </w:r>
      <w:r w:rsidRPr="007A0ABF">
        <w:t xml:space="preserve"> </w:t>
      </w:r>
      <w:r w:rsidR="00250B17" w:rsidRPr="007A0ABF">
        <w:t>negen</w:t>
      </w:r>
      <w:r w:rsidR="007A0ABF" w:rsidRPr="007A0ABF">
        <w:t xml:space="preserve"> </w:t>
      </w:r>
      <w:r w:rsidRPr="007A0ABF">
        <w:t>incidenten geregistreerd</w:t>
      </w:r>
      <w:r w:rsidR="00350DA7" w:rsidRPr="007A0ABF">
        <w:t xml:space="preserve">. In </w:t>
      </w:r>
      <w:r w:rsidR="00A132A2" w:rsidRPr="007A0ABF">
        <w:t>vijf</w:t>
      </w:r>
      <w:r w:rsidR="00B22082" w:rsidRPr="007A0ABF">
        <w:t xml:space="preserve"> </w:t>
      </w:r>
      <w:r w:rsidR="00350DA7" w:rsidRPr="007A0ABF">
        <w:t xml:space="preserve">van de gevallen was er sprake van </w:t>
      </w:r>
      <w:r w:rsidR="008421FE" w:rsidRPr="007A0ABF">
        <w:t>agressie (verbaal en</w:t>
      </w:r>
      <w:r w:rsidR="00A132A2" w:rsidRPr="007A0ABF">
        <w:t>/of</w:t>
      </w:r>
      <w:r w:rsidR="008421FE" w:rsidRPr="007A0ABF">
        <w:t xml:space="preserve"> fysiek)</w:t>
      </w:r>
      <w:r w:rsidR="00BC46E6" w:rsidRPr="007A0ABF">
        <w:t>.</w:t>
      </w:r>
      <w:r w:rsidR="003033CF" w:rsidRPr="007A0ABF">
        <w:t xml:space="preserve"> Het gaat om agressie</w:t>
      </w:r>
      <w:r w:rsidR="001D5D91" w:rsidRPr="007A0ABF">
        <w:t xml:space="preserve"> </w:t>
      </w:r>
      <w:r w:rsidR="003033CF" w:rsidRPr="007A0ABF">
        <w:t>tussen cliënten</w:t>
      </w:r>
      <w:r w:rsidR="00464269">
        <w:t xml:space="preserve"> (2)</w:t>
      </w:r>
      <w:r w:rsidR="003033CF" w:rsidRPr="007A0ABF">
        <w:t xml:space="preserve">, </w:t>
      </w:r>
      <w:r w:rsidR="003412DF">
        <w:t xml:space="preserve">agressie </w:t>
      </w:r>
      <w:r w:rsidR="003033CF" w:rsidRPr="007A0ABF">
        <w:t>naar het personeel</w:t>
      </w:r>
      <w:r w:rsidR="00C43486">
        <w:t xml:space="preserve"> door de cliënt</w:t>
      </w:r>
      <w:r w:rsidR="003033CF" w:rsidRPr="007A0ABF">
        <w:t>en</w:t>
      </w:r>
      <w:r w:rsidR="00A9795C">
        <w:t xml:space="preserve"> </w:t>
      </w:r>
      <w:r w:rsidR="00464269">
        <w:t>(2)</w:t>
      </w:r>
      <w:r w:rsidR="009A7374">
        <w:t xml:space="preserve">. </w:t>
      </w:r>
      <w:r w:rsidR="00145BEF" w:rsidRPr="007A0ABF">
        <w:t xml:space="preserve">Een incident had betrekking op een </w:t>
      </w:r>
      <w:r w:rsidR="00F77CF2" w:rsidRPr="007A0ABF">
        <w:t xml:space="preserve">bezoeker die een cliënt </w:t>
      </w:r>
      <w:r w:rsidR="006410EF">
        <w:t>agressief bejegende</w:t>
      </w:r>
      <w:r w:rsidR="00F77CF2" w:rsidRPr="007A0ABF">
        <w:t xml:space="preserve">. </w:t>
      </w:r>
      <w:r w:rsidR="00CD742A" w:rsidRPr="007A0ABF">
        <w:t xml:space="preserve">Ieder </w:t>
      </w:r>
      <w:r w:rsidR="00B07D18" w:rsidRPr="007A0ABF">
        <w:t xml:space="preserve">incident wordt </w:t>
      </w:r>
      <w:r w:rsidR="00950798" w:rsidRPr="007A0ABF">
        <w:t xml:space="preserve">door </w:t>
      </w:r>
      <w:r w:rsidR="006A00E7" w:rsidRPr="007A0ABF">
        <w:t xml:space="preserve">de </w:t>
      </w:r>
      <w:r w:rsidR="00950798" w:rsidRPr="007A0ABF">
        <w:t xml:space="preserve">teamleidster </w:t>
      </w:r>
      <w:r w:rsidR="006A00E7" w:rsidRPr="007A0ABF">
        <w:t>geana</w:t>
      </w:r>
      <w:r w:rsidR="00521B09" w:rsidRPr="007A0ABF">
        <w:t xml:space="preserve">lyseerd </w:t>
      </w:r>
      <w:r w:rsidR="00082DCB" w:rsidRPr="007A0ABF">
        <w:t>waarna</w:t>
      </w:r>
      <w:r w:rsidR="00CD742A" w:rsidRPr="007A0ABF">
        <w:t xml:space="preserve"> er</w:t>
      </w:r>
      <w:r w:rsidR="00082DCB" w:rsidRPr="007A0ABF">
        <w:t xml:space="preserve"> </w:t>
      </w:r>
      <w:r w:rsidR="00B07D18" w:rsidRPr="007A0ABF">
        <w:t xml:space="preserve">interventies </w:t>
      </w:r>
      <w:r w:rsidR="00082DCB" w:rsidRPr="007A0ABF">
        <w:t>worden gedaan. Met de cliënt wordt het incident</w:t>
      </w:r>
      <w:r w:rsidR="00474941">
        <w:t xml:space="preserve"> en de genomen maatregelen</w:t>
      </w:r>
      <w:r w:rsidR="00082DCB" w:rsidRPr="007A0ABF">
        <w:t xml:space="preserve"> </w:t>
      </w:r>
      <w:r w:rsidR="00082DCB" w:rsidRPr="007A0ABF">
        <w:lastRenderedPageBreak/>
        <w:t>besproken. De uitkomst van het gesprek word</w:t>
      </w:r>
      <w:r w:rsidR="00CD742A" w:rsidRPr="007A0ABF">
        <w:t>t</w:t>
      </w:r>
      <w:r w:rsidR="00082DCB" w:rsidRPr="007A0ABF">
        <w:t xml:space="preserve"> opgenomen in het OP en regelmatig besproken</w:t>
      </w:r>
      <w:r w:rsidR="00082DCB" w:rsidRPr="006753F5">
        <w:t>.</w:t>
      </w:r>
      <w:r w:rsidR="00F84777" w:rsidRPr="006753F5">
        <w:t xml:space="preserve"> </w:t>
      </w:r>
    </w:p>
    <w:p w14:paraId="07180B57" w14:textId="77777777" w:rsidR="003F6127" w:rsidRPr="00F84777" w:rsidRDefault="003F6127" w:rsidP="00765D0E">
      <w:pPr>
        <w:rPr>
          <w:color w:val="FF0000"/>
        </w:rPr>
      </w:pPr>
    </w:p>
    <w:p w14:paraId="4077BC4E" w14:textId="5D9B71FC" w:rsidR="00B07D18" w:rsidRPr="00765D0E" w:rsidRDefault="005B1BB4" w:rsidP="008E7D4A">
      <w:r>
        <w:t xml:space="preserve">Het proces van vaststellen wat een incident </w:t>
      </w:r>
      <w:r w:rsidR="00CE6A9E">
        <w:t xml:space="preserve">is en die dan vervolgens zorgvuldig registreren </w:t>
      </w:r>
      <w:r w:rsidR="002A14B1">
        <w:t>kan nog veel beter.</w:t>
      </w:r>
      <w:r w:rsidR="009D597D">
        <w:t xml:space="preserve"> </w:t>
      </w:r>
      <w:r w:rsidR="00521B09">
        <w:t>Het is niet voor</w:t>
      </w:r>
      <w:r w:rsidR="009D597D">
        <w:t xml:space="preserve"> iedereen is duidelijk wat een incident is en hoe </w:t>
      </w:r>
      <w:r w:rsidR="005E06EB">
        <w:t xml:space="preserve">dit </w:t>
      </w:r>
      <w:r w:rsidR="009D597D">
        <w:t xml:space="preserve">geregistreerd moeten worden. </w:t>
      </w:r>
      <w:r w:rsidR="00B07D18">
        <w:t xml:space="preserve">Incidenten </w:t>
      </w:r>
      <w:r w:rsidR="009D597D">
        <w:t>horen</w:t>
      </w:r>
      <w:r w:rsidR="00B07D18">
        <w:t xml:space="preserve"> </w:t>
      </w:r>
      <w:r w:rsidR="00B22082">
        <w:t xml:space="preserve">apart </w:t>
      </w:r>
      <w:r w:rsidR="00B07D18">
        <w:t xml:space="preserve">geregistreerd </w:t>
      </w:r>
      <w:r w:rsidR="009D597D">
        <w:t xml:space="preserve">te worden </w:t>
      </w:r>
      <w:r w:rsidR="00B07D18">
        <w:t>in Zilliz en daarnaast moet er ook een digita</w:t>
      </w:r>
      <w:r w:rsidR="00CE57B8">
        <w:t xml:space="preserve">al </w:t>
      </w:r>
      <w:r w:rsidR="00B07D18">
        <w:t>incidentenformulier worden ingevuld. Dit wordt niet consequent uitgevoerd</w:t>
      </w:r>
      <w:r w:rsidR="00765D0E">
        <w:t>.</w:t>
      </w:r>
      <w:r w:rsidR="00B07D18">
        <w:t xml:space="preserve"> In </w:t>
      </w:r>
      <w:r w:rsidR="002D76E0">
        <w:t>2021</w:t>
      </w:r>
      <w:r w:rsidR="00B07D18">
        <w:t xml:space="preserve"> zal </w:t>
      </w:r>
      <w:r w:rsidR="00B03585">
        <w:t xml:space="preserve">er </w:t>
      </w:r>
      <w:r w:rsidR="00B07D18">
        <w:t>regelmatig worden gewezen op het belang van het adequaat registreren van incidenten voor de veiligheid van de cliënt en medewerkers.</w:t>
      </w:r>
      <w:r w:rsidR="00765D0E">
        <w:t xml:space="preserve"> </w:t>
      </w:r>
    </w:p>
    <w:p w14:paraId="4C7FE2EA" w14:textId="77777777" w:rsidR="008E7D4A" w:rsidRDefault="008E7D4A" w:rsidP="008E7D4A">
      <w:pPr>
        <w:pStyle w:val="Heading1"/>
      </w:pPr>
      <w:bookmarkStart w:id="16" w:name="_Toc9860386"/>
      <w:bookmarkStart w:id="17" w:name="_Toc108529346"/>
      <w:r>
        <w:t>Thema 6. Betrokken en vakbekwame medewerkers</w:t>
      </w:r>
      <w:bookmarkEnd w:id="16"/>
      <w:bookmarkEnd w:id="17"/>
    </w:p>
    <w:p w14:paraId="7DF2CECF" w14:textId="77777777" w:rsidR="00D41D14" w:rsidRDefault="00D41D14" w:rsidP="00D41D14"/>
    <w:p w14:paraId="5003C9BE" w14:textId="05E93AC0" w:rsidR="00D41D14" w:rsidRPr="002560DA" w:rsidRDefault="00D41D14" w:rsidP="00D41D14">
      <w:r w:rsidRPr="002560DA">
        <w:t>Op 1 januari 20</w:t>
      </w:r>
      <w:r w:rsidR="002560DA">
        <w:t>21</w:t>
      </w:r>
      <w:r w:rsidRPr="002560DA">
        <w:t xml:space="preserve"> waren er </w:t>
      </w:r>
      <w:r w:rsidR="00100262">
        <w:t>tien</w:t>
      </w:r>
      <w:r w:rsidR="00E0574F">
        <w:t xml:space="preserve"> </w:t>
      </w:r>
      <w:r w:rsidRPr="002560DA">
        <w:t xml:space="preserve">personen in dienst bij Ayudo met een totaal van </w:t>
      </w:r>
      <w:r w:rsidR="00A115CC">
        <w:t>8</w:t>
      </w:r>
      <w:r w:rsidR="00673A8E">
        <w:t>,01</w:t>
      </w:r>
      <w:r w:rsidRPr="002560DA">
        <w:t xml:space="preserve"> fte. </w:t>
      </w:r>
    </w:p>
    <w:p w14:paraId="3B303408" w14:textId="1CCDA584" w:rsidR="00C61F24" w:rsidRDefault="00000035" w:rsidP="00D41D14">
      <w:r w:rsidRPr="002560DA">
        <w:t xml:space="preserve">Op 31 december </w:t>
      </w:r>
      <w:r w:rsidR="00D41D14" w:rsidRPr="002560DA">
        <w:t>20</w:t>
      </w:r>
      <w:r w:rsidR="00E0574F">
        <w:t xml:space="preserve">21 </w:t>
      </w:r>
      <w:r w:rsidR="00D41D14" w:rsidRPr="002560DA">
        <w:t xml:space="preserve">waren </w:t>
      </w:r>
      <w:r w:rsidR="00880E2D" w:rsidRPr="002560DA">
        <w:t xml:space="preserve">er </w:t>
      </w:r>
      <w:r w:rsidR="00BB7674">
        <w:t>tien</w:t>
      </w:r>
      <w:r w:rsidR="00A4402F" w:rsidRPr="002560DA">
        <w:t xml:space="preserve"> </w:t>
      </w:r>
      <w:r w:rsidR="00D41D14" w:rsidRPr="002560DA">
        <w:t xml:space="preserve">personen in dienst bij Ayudo met een totaal van </w:t>
      </w:r>
      <w:r w:rsidR="00673A8E">
        <w:t>8,01</w:t>
      </w:r>
      <w:r w:rsidR="00D41D14" w:rsidRPr="002560DA">
        <w:t xml:space="preserve"> fte. </w:t>
      </w:r>
      <w:r w:rsidR="00C61F24">
        <w:t xml:space="preserve">Daarnaast zet Ayudo </w:t>
      </w:r>
      <w:r w:rsidR="002D1D5D">
        <w:t>uitzendkrachten in voor gemiddeld</w:t>
      </w:r>
      <w:r w:rsidR="002B7E1E">
        <w:t xml:space="preserve"> </w:t>
      </w:r>
      <w:r w:rsidR="002D1D5D">
        <w:t>0,57 fte</w:t>
      </w:r>
      <w:r w:rsidR="009E483F">
        <w:t xml:space="preserve">. Als beide getallen worden opgeteld </w:t>
      </w:r>
      <w:r w:rsidR="00174D89">
        <w:t>bestond de formatie bij Ayudo uit 8,58 fte gespreid over 11 personen</w:t>
      </w:r>
      <w:r w:rsidR="000057EE">
        <w:t>.</w:t>
      </w:r>
    </w:p>
    <w:p w14:paraId="44DF5202" w14:textId="5CAFCEA9" w:rsidR="003D51BF" w:rsidRDefault="003D51BF" w:rsidP="00D41D14">
      <w:r>
        <w:t>Meer dan twee derde</w:t>
      </w:r>
      <w:r w:rsidR="007C6639">
        <w:t xml:space="preserve"> van de formatie wordt ingezet</w:t>
      </w:r>
      <w:r w:rsidR="00D41D14" w:rsidRPr="002560DA">
        <w:t xml:space="preserve"> voor zorg en begeleiding</w:t>
      </w:r>
      <w:r w:rsidR="000057EE">
        <w:t>, te weten 6</w:t>
      </w:r>
      <w:r w:rsidR="00641693">
        <w:t>,67 fte.</w:t>
      </w:r>
    </w:p>
    <w:p w14:paraId="3BA78529" w14:textId="77777777" w:rsidR="00F20768" w:rsidRDefault="00803813" w:rsidP="00D41D14">
      <w:r>
        <w:t>De meeste</w:t>
      </w:r>
      <w:r w:rsidR="00033CF2" w:rsidRPr="002560DA">
        <w:t xml:space="preserve"> medewerkers heeft een deeltijdcontract variërend tussen minimaal 24 en maximaal 32 uur per week.</w:t>
      </w:r>
    </w:p>
    <w:p w14:paraId="60B653F5" w14:textId="77777777" w:rsidR="00F20768" w:rsidRDefault="00F20768" w:rsidP="00F20768"/>
    <w:p w14:paraId="1E5C1814" w14:textId="77777777" w:rsidR="007527C5" w:rsidRDefault="00F20768" w:rsidP="00F20768">
      <w:r w:rsidRPr="002560DA">
        <w:t>In 20</w:t>
      </w:r>
      <w:r>
        <w:t xml:space="preserve">21 </w:t>
      </w:r>
      <w:r w:rsidRPr="002560DA">
        <w:t xml:space="preserve">verlieten </w:t>
      </w:r>
      <w:r w:rsidR="009E482D">
        <w:t>twee</w:t>
      </w:r>
      <w:r w:rsidRPr="002560DA">
        <w:t xml:space="preserve"> medewerkers (</w:t>
      </w:r>
      <w:r w:rsidR="000D0E43">
        <w:t>1,34</w:t>
      </w:r>
      <w:r w:rsidRPr="002560DA">
        <w:t xml:space="preserve"> fte) </w:t>
      </w:r>
      <w:r w:rsidR="000D0E43">
        <w:t>de organisatie.</w:t>
      </w:r>
      <w:r w:rsidRPr="002560DA">
        <w:t xml:space="preserve"> Daar tegenover </w:t>
      </w:r>
      <w:r w:rsidR="00167F1F">
        <w:t>zijn twee</w:t>
      </w:r>
      <w:r w:rsidRPr="002560DA">
        <w:t xml:space="preserve"> nieuwe medewerkers (</w:t>
      </w:r>
      <w:r w:rsidR="00167F1F">
        <w:t>1,34</w:t>
      </w:r>
      <w:r w:rsidRPr="002560DA">
        <w:t>fte) de organisatie komen versterken.</w:t>
      </w:r>
      <w:r w:rsidR="007527C5">
        <w:t xml:space="preserve"> </w:t>
      </w:r>
    </w:p>
    <w:p w14:paraId="050FB5FF" w14:textId="77777777" w:rsidR="007527C5" w:rsidRDefault="007527C5" w:rsidP="00F20768"/>
    <w:p w14:paraId="20C241EC" w14:textId="13A6A798" w:rsidR="000B436D" w:rsidRPr="002560DA" w:rsidRDefault="007527C5" w:rsidP="00F20768">
      <w:r>
        <w:t xml:space="preserve">Ayudo </w:t>
      </w:r>
      <w:r w:rsidR="00BB1627">
        <w:t xml:space="preserve">heeft </w:t>
      </w:r>
      <w:r w:rsidR="00DD6A5D">
        <w:t xml:space="preserve">in 2021 </w:t>
      </w:r>
      <w:r w:rsidR="00DE05F7">
        <w:t>samengewerkt met een uitzendbureau. Met hun zijn afspraken gemaakt voor de inzet van uitzendkrachten</w:t>
      </w:r>
      <w:r w:rsidR="003B2DC3">
        <w:t xml:space="preserve">, o.a. is afgesproken dat </w:t>
      </w:r>
      <w:r w:rsidR="00264DC9">
        <w:t xml:space="preserve">alleen gewerkt wordt met een aantal vaste uitzendkrachten. Dit om de </w:t>
      </w:r>
      <w:r w:rsidR="006A309A">
        <w:t>continuïteit</w:t>
      </w:r>
      <w:r w:rsidR="00264DC9">
        <w:t xml:space="preserve"> van de zorg te garanderen en het voor de cliënten </w:t>
      </w:r>
      <w:r w:rsidR="00A86856">
        <w:t xml:space="preserve">niet te verwarrend te maken. Cliënten </w:t>
      </w:r>
      <w:r w:rsidR="00317FF6">
        <w:t>hebben behoefte aan bekende gezichten die niet al te vaak veranderen</w:t>
      </w:r>
      <w:r w:rsidR="00982C1B">
        <w:t>. Door het inzetten van uitzendkrachten voor de basis</w:t>
      </w:r>
      <w:r w:rsidR="005E3147">
        <w:t xml:space="preserve">activiteiten krijgen de begeleiders ruimte om </w:t>
      </w:r>
      <w:r w:rsidR="00A43307">
        <w:t>te werken aan de onderste</w:t>
      </w:r>
      <w:r w:rsidR="006A309A">
        <w:t xml:space="preserve">uningsplannen, intensiever contact te hebben met </w:t>
      </w:r>
      <w:r w:rsidR="00D77B2A">
        <w:t xml:space="preserve">cliënten in hun caseload en nieuwe </w:t>
      </w:r>
      <w:r w:rsidR="000B436D">
        <w:t>interventies uit te proberen.</w:t>
      </w:r>
    </w:p>
    <w:p w14:paraId="680AEA39" w14:textId="77777777" w:rsidR="00F20768" w:rsidRDefault="00F20768" w:rsidP="00D41D14"/>
    <w:p w14:paraId="7FC0161B" w14:textId="25B642DF" w:rsidR="00033CF2" w:rsidRPr="002560DA" w:rsidRDefault="00735959" w:rsidP="00D41D14">
      <w:r w:rsidRPr="002560DA">
        <w:t>Het ziekteverzuim was</w:t>
      </w:r>
      <w:r w:rsidR="00A21F2D" w:rsidRPr="002560DA">
        <w:t xml:space="preserve"> </w:t>
      </w:r>
      <w:r w:rsidR="00B47525">
        <w:t>4,04</w:t>
      </w:r>
      <w:r w:rsidR="0018055D" w:rsidRPr="002560DA">
        <w:t>%, dit is onder het landelijke gemiddelde v</w:t>
      </w:r>
      <w:r w:rsidR="002C21DE" w:rsidRPr="002560DA">
        <w:t xml:space="preserve">oor de zorg van </w:t>
      </w:r>
      <w:r w:rsidR="00086802">
        <w:t>7,5</w:t>
      </w:r>
      <w:r w:rsidR="00690F9E" w:rsidRPr="002560DA">
        <w:t>%.</w:t>
      </w:r>
      <w:r w:rsidR="00A34C8E">
        <w:t xml:space="preserve"> </w:t>
      </w:r>
    </w:p>
    <w:p w14:paraId="764D9FAE" w14:textId="493D8082" w:rsidR="00CE57B8" w:rsidRPr="002056B6" w:rsidRDefault="00CE57B8" w:rsidP="00CE57B8">
      <w:pPr>
        <w:rPr>
          <w:highlight w:val="yellow"/>
        </w:rPr>
      </w:pPr>
    </w:p>
    <w:p w14:paraId="1BB51878" w14:textId="72A1FCD0" w:rsidR="00D41D14" w:rsidRDefault="00D41D14" w:rsidP="00D41D14">
      <w:r w:rsidRPr="002560DA">
        <w:t>De kwaliteit van de zorg wordt gewaarborgd door de teamleidster en de gedragswetenschapper</w:t>
      </w:r>
      <w:r w:rsidR="00391E0C" w:rsidRPr="002560DA">
        <w:t>. Zij zien</w:t>
      </w:r>
      <w:r w:rsidR="00391E0C">
        <w:t xml:space="preserve"> erop toe dat</w:t>
      </w:r>
      <w:r w:rsidRPr="000C1ACF">
        <w:t xml:space="preserve"> de zorg dat vereist</w:t>
      </w:r>
      <w:r w:rsidR="0096074E">
        <w:t xml:space="preserve"> is</w:t>
      </w:r>
      <w:r w:rsidRPr="000C1ACF">
        <w:t xml:space="preserve"> </w:t>
      </w:r>
      <w:r w:rsidR="00033CF2">
        <w:t xml:space="preserve">ook daadwerkelijk </w:t>
      </w:r>
      <w:r w:rsidRPr="000C1ACF">
        <w:t>wordt geleverd.</w:t>
      </w:r>
      <w:r w:rsidR="00F0342D">
        <w:t xml:space="preserve"> Door middel van het acc</w:t>
      </w:r>
      <w:r w:rsidR="000F40B7">
        <w:t xml:space="preserve">orderen van de ondersteuningsplannen, de voortgang </w:t>
      </w:r>
      <w:r w:rsidR="00902ABE">
        <w:t>te bewaken en de persoonlijke begeleiders te begeleiden in het uitvoeren van hun taak.</w:t>
      </w:r>
    </w:p>
    <w:p w14:paraId="07C3D4F4" w14:textId="7865FD2D" w:rsidR="002C33DF" w:rsidRDefault="002C33DF" w:rsidP="00624610"/>
    <w:p w14:paraId="7ECD4929" w14:textId="68A5821A" w:rsidR="00E621E6" w:rsidRDefault="00D97C90" w:rsidP="00624610">
      <w:r>
        <w:t xml:space="preserve">De medewerkers van Ayudo hebben allemaal het gevoel deel te zijn van een familie. Men heeft een band met alle cliënten en </w:t>
      </w:r>
      <w:r w:rsidR="00C82BF2">
        <w:t>h</w:t>
      </w:r>
      <w:r w:rsidR="001467BF">
        <w:t>eeft het gevoel dat hun inzet en begeleiding daadwerkelijk de cliënten help</w:t>
      </w:r>
      <w:r w:rsidR="00C82BF2">
        <w:t>t</w:t>
      </w:r>
      <w:r w:rsidR="001467BF">
        <w:t xml:space="preserve"> in hun ontwikkeling. Echter ervaart</w:t>
      </w:r>
      <w:r w:rsidR="00C82BF2">
        <w:t xml:space="preserve"> men</w:t>
      </w:r>
      <w:r w:rsidR="001467BF">
        <w:t xml:space="preserve"> een hoge werkdruk waardoor bepaalde administratieve taken niet optimaal worden uitgevoerd. Dit leidt weer tot frustratie</w:t>
      </w:r>
      <w:r w:rsidR="00880E2D">
        <w:t>,</w:t>
      </w:r>
      <w:r w:rsidR="001467BF">
        <w:t xml:space="preserve"> want men wil graag kwalitatief werk leveren. </w:t>
      </w:r>
    </w:p>
    <w:p w14:paraId="54E23B8B" w14:textId="77777777" w:rsidR="00BF13BD" w:rsidRDefault="00BF13BD" w:rsidP="00624610">
      <w:pPr>
        <w:rPr>
          <w:highlight w:val="yellow"/>
        </w:rPr>
      </w:pPr>
    </w:p>
    <w:p w14:paraId="47601010" w14:textId="08AFD344" w:rsidR="00E842C6" w:rsidRDefault="00D82239" w:rsidP="00624610">
      <w:r w:rsidRPr="000E296D">
        <w:t>In 2021 is gekozen om te</w:t>
      </w:r>
      <w:r w:rsidR="00CD2477">
        <w:t>lkens tw</w:t>
      </w:r>
      <w:r w:rsidR="009273BA">
        <w:t>ee</w:t>
      </w:r>
      <w:r w:rsidR="00E621E6" w:rsidRPr="000E296D">
        <w:t xml:space="preserve"> begeleider</w:t>
      </w:r>
      <w:r w:rsidR="009273BA">
        <w:t xml:space="preserve">s met elkaar te koppelen, een </w:t>
      </w:r>
      <w:r w:rsidR="009D2AA7">
        <w:t>ervaren persoonlijke begeleider</w:t>
      </w:r>
      <w:r w:rsidR="00787F68">
        <w:t xml:space="preserve"> </w:t>
      </w:r>
      <w:r w:rsidR="009D2AA7">
        <w:t xml:space="preserve">en een junior persoonlijke begeleider. </w:t>
      </w:r>
      <w:r w:rsidR="00787F68">
        <w:t xml:space="preserve">De persoonlijke begeleider is verantwoordelijk voor </w:t>
      </w:r>
      <w:r w:rsidR="00C7198D">
        <w:t xml:space="preserve">de caseload. Die </w:t>
      </w:r>
      <w:r w:rsidR="003A5A0E">
        <w:t xml:space="preserve">caseload </w:t>
      </w:r>
      <w:r w:rsidR="00C7198D">
        <w:t xml:space="preserve">bestaat uit 4 tot 5 cliënten. De junior ondersteunend </w:t>
      </w:r>
      <w:r w:rsidR="00BB5426" w:rsidRPr="000E296D">
        <w:t>de persoonlijke begeleider</w:t>
      </w:r>
      <w:r w:rsidR="00936F41" w:rsidRPr="000E296D">
        <w:t>.</w:t>
      </w:r>
      <w:r w:rsidR="00E621E6" w:rsidRPr="000E296D">
        <w:t xml:space="preserve"> </w:t>
      </w:r>
      <w:r w:rsidR="00737293">
        <w:t>D</w:t>
      </w:r>
      <w:r w:rsidR="00E621E6" w:rsidRPr="000E296D">
        <w:t xml:space="preserve">e </w:t>
      </w:r>
      <w:r w:rsidR="00C82BF2" w:rsidRPr="000E296D">
        <w:t xml:space="preserve">cliënt </w:t>
      </w:r>
      <w:r w:rsidR="00F542FC">
        <w:t xml:space="preserve">bepaalt </w:t>
      </w:r>
      <w:r w:rsidR="00C82BF2" w:rsidRPr="000E296D">
        <w:t>samen met</w:t>
      </w:r>
      <w:r w:rsidR="00F542FC">
        <w:t xml:space="preserve"> zijn</w:t>
      </w:r>
      <w:r w:rsidR="00C82BF2" w:rsidRPr="000E296D">
        <w:t xml:space="preserve"> </w:t>
      </w:r>
      <w:r w:rsidR="00E621E6" w:rsidRPr="000E296D">
        <w:t>persoonlijke begele</w:t>
      </w:r>
      <w:r w:rsidR="00C82BF2" w:rsidRPr="000E296D">
        <w:t>ider</w:t>
      </w:r>
      <w:r w:rsidR="00E621E6" w:rsidRPr="000E296D">
        <w:t xml:space="preserve"> wat de doelen zijn voor de komende periode</w:t>
      </w:r>
      <w:r w:rsidR="008438E0">
        <w:t xml:space="preserve">. Op grond hiervan worden interventies vastgesteld die door </w:t>
      </w:r>
      <w:r w:rsidR="00710D5B">
        <w:t xml:space="preserve">alle begeleiders en uitzendkrachten worden </w:t>
      </w:r>
      <w:r w:rsidR="003516C8">
        <w:t xml:space="preserve">ingezet. </w:t>
      </w:r>
      <w:r w:rsidR="00E621E6" w:rsidRPr="000E296D">
        <w:t xml:space="preserve"> </w:t>
      </w:r>
    </w:p>
    <w:p w14:paraId="1F60EE86" w14:textId="77777777" w:rsidR="00DB776A" w:rsidRDefault="00DB776A" w:rsidP="00624610"/>
    <w:p w14:paraId="1A7BFF30" w14:textId="77777777" w:rsidR="00DB776A" w:rsidRDefault="00DB776A" w:rsidP="00624610"/>
    <w:p w14:paraId="3556CBD1" w14:textId="6515066C" w:rsidR="00D4285A" w:rsidRPr="00626A1C" w:rsidRDefault="00D4285A" w:rsidP="00624610">
      <w:r>
        <w:rPr>
          <w:i/>
          <w:iCs/>
        </w:rPr>
        <w:t>Roosters e</w:t>
      </w:r>
      <w:r w:rsidR="00626A1C">
        <w:rPr>
          <w:i/>
          <w:iCs/>
        </w:rPr>
        <w:t>n interne communicatie</w:t>
      </w:r>
    </w:p>
    <w:p w14:paraId="5F7C1CE5" w14:textId="5679E917" w:rsidR="006C3C1C" w:rsidRDefault="00C0515B" w:rsidP="00624610">
      <w:r>
        <w:t xml:space="preserve">De </w:t>
      </w:r>
      <w:r w:rsidR="00E052AE">
        <w:t xml:space="preserve">persoonlijke </w:t>
      </w:r>
      <w:r>
        <w:t>begeleiders werken volgens</w:t>
      </w:r>
      <w:r w:rsidR="007E4BDB">
        <w:t xml:space="preserve"> een maandelijks vastgesteld</w:t>
      </w:r>
      <w:r>
        <w:t xml:space="preserve"> rooster. </w:t>
      </w:r>
      <w:r w:rsidR="006F4B6C">
        <w:t xml:space="preserve">Iedere </w:t>
      </w:r>
      <w:r w:rsidR="006C3C1C">
        <w:t xml:space="preserve">dag bestaat uit drie diensten: dagdienst </w:t>
      </w:r>
      <w:r w:rsidR="00512EFA">
        <w:t>(10.00 – 18.00)</w:t>
      </w:r>
      <w:r w:rsidR="006C3C1C">
        <w:t>, middagdienst (</w:t>
      </w:r>
      <w:r w:rsidR="002C334D">
        <w:t xml:space="preserve">15.00 – 23.00) </w:t>
      </w:r>
      <w:r w:rsidR="006C3C1C">
        <w:t>en de avond</w:t>
      </w:r>
      <w:r w:rsidR="005D41C0">
        <w:t>dienst met nacht</w:t>
      </w:r>
      <w:r w:rsidR="00A65DBE">
        <w:t xml:space="preserve"> aanwezigheids</w:t>
      </w:r>
      <w:r w:rsidR="006C3C1C">
        <w:t xml:space="preserve">dienst (17.30 – </w:t>
      </w:r>
      <w:r w:rsidR="00A24621">
        <w:t>10.00</w:t>
      </w:r>
      <w:r w:rsidR="006C3C1C">
        <w:t xml:space="preserve">), tussen 23.00 en 7.00 uur </w:t>
      </w:r>
      <w:r w:rsidR="00CE7D62">
        <w:t>wordt door de persoonlijke begeleider op locatie geslapen en is men bereikbaar voor noodsi</w:t>
      </w:r>
      <w:r w:rsidR="005A1788">
        <w:t>tuaties</w:t>
      </w:r>
      <w:r w:rsidR="006C3C1C">
        <w:t xml:space="preserve"> </w:t>
      </w:r>
    </w:p>
    <w:p w14:paraId="376D7707" w14:textId="3FDFAAEF" w:rsidR="00C0515B" w:rsidRDefault="006C3C1C" w:rsidP="00624610">
      <w:r>
        <w:t xml:space="preserve">Men staat voor een groot gedeelte van de dienst </w:t>
      </w:r>
      <w:r w:rsidR="00C0515B">
        <w:t xml:space="preserve">alleen </w:t>
      </w:r>
      <w:r>
        <w:t>op de groep en is verantwoordelijk voor alle cliënten.</w:t>
      </w:r>
      <w:r w:rsidR="00C0515B">
        <w:t xml:space="preserve"> De</w:t>
      </w:r>
      <w:r>
        <w:t xml:space="preserve"> interventies die gedaan worden moeten betrekking hebben op de </w:t>
      </w:r>
      <w:r w:rsidR="00C0515B">
        <w:t>doelen</w:t>
      </w:r>
      <w:r>
        <w:t xml:space="preserve"> zoals vastgesteld in de </w:t>
      </w:r>
      <w:r w:rsidR="00CD2AB9">
        <w:t>ondersteuningsplannen.</w:t>
      </w:r>
      <w:r w:rsidR="00C0515B">
        <w:t xml:space="preserve"> </w:t>
      </w:r>
      <w:r w:rsidR="00E621E6">
        <w:t>Dat betekent dat er een goede samenwerking</w:t>
      </w:r>
      <w:r>
        <w:t xml:space="preserve">, overdracht </w:t>
      </w:r>
      <w:r w:rsidR="00E621E6">
        <w:t xml:space="preserve">en communicatie moet zijn tussen </w:t>
      </w:r>
      <w:r w:rsidR="00C0515B">
        <w:t>de verschillende begeleiders.</w:t>
      </w:r>
      <w:r>
        <w:t xml:space="preserve"> De dagelijkse </w:t>
      </w:r>
      <w:r w:rsidR="00550B28">
        <w:t>rapportages zijn hierbij van crucia</w:t>
      </w:r>
      <w:r w:rsidR="00E052AE">
        <w:t>a</w:t>
      </w:r>
      <w:r w:rsidR="00550B28">
        <w:t>l belang.</w:t>
      </w:r>
      <w:r w:rsidR="005A1788">
        <w:t xml:space="preserve"> Op het moment dat er niet vanuit de doelen wordt gewerkt en geen interventies uitvoert, dan kan er miscommunicatie ontstaan tussen de begeleiders, maar ook naar de cliënt</w:t>
      </w:r>
      <w:r w:rsidR="00845FED">
        <w:t xml:space="preserve">. </w:t>
      </w:r>
      <w:r w:rsidR="00EB07A2">
        <w:t>Dit wekt irritatie</w:t>
      </w:r>
      <w:r w:rsidR="00E052AE">
        <w:t xml:space="preserve"> </w:t>
      </w:r>
      <w:r w:rsidR="00EF0183">
        <w:t>op</w:t>
      </w:r>
      <w:r w:rsidR="00EB07A2">
        <w:t>.</w:t>
      </w:r>
    </w:p>
    <w:p w14:paraId="43666FFB" w14:textId="4C284D13" w:rsidR="00F378D5" w:rsidRDefault="00C0515B" w:rsidP="00624610">
      <w:r>
        <w:t>Dagelijks wordt er gerapporteerd over de interventies</w:t>
      </w:r>
      <w:r w:rsidR="004A302E">
        <w:t xml:space="preserve"> in Zilliz</w:t>
      </w:r>
      <w:r w:rsidR="009A11B7">
        <w:t xml:space="preserve">. </w:t>
      </w:r>
      <w:r w:rsidR="00880029">
        <w:t xml:space="preserve">De rapportages vormen de </w:t>
      </w:r>
      <w:r w:rsidR="00B705AC">
        <w:t>basis voor de</w:t>
      </w:r>
      <w:r w:rsidR="009A11B7">
        <w:t xml:space="preserve"> overdracht tussen de ene dienst andere</w:t>
      </w:r>
      <w:r w:rsidR="00B705AC">
        <w:t xml:space="preserve">. Daarnaast wordt ook indien mogelijk </w:t>
      </w:r>
      <w:r w:rsidR="009A11B7">
        <w:t xml:space="preserve">  </w:t>
      </w:r>
      <w:r w:rsidR="00880029">
        <w:t xml:space="preserve">mondeling </w:t>
      </w:r>
      <w:r w:rsidR="00F4592F">
        <w:t>de belangrijkste gebeurtenissen en acties besproken</w:t>
      </w:r>
      <w:r w:rsidR="00880029">
        <w:t xml:space="preserve">. </w:t>
      </w:r>
    </w:p>
    <w:p w14:paraId="34D82755" w14:textId="77777777" w:rsidR="00F00907" w:rsidRDefault="00F00907" w:rsidP="00624610"/>
    <w:p w14:paraId="5836254A" w14:textId="10B2C264" w:rsidR="00F378D5" w:rsidRDefault="00F378D5" w:rsidP="00624610">
      <w:r>
        <w:t xml:space="preserve">Maandelijks zijn er twee </w:t>
      </w:r>
      <w:r w:rsidR="00F67E04">
        <w:t>teamvergaderingen (1x werkoverleg waa</w:t>
      </w:r>
      <w:r w:rsidR="00F53485">
        <w:t>rbij</w:t>
      </w:r>
      <w:r w:rsidR="004F0CD2">
        <w:t xml:space="preserve"> het vol</w:t>
      </w:r>
      <w:r w:rsidR="00F53485">
        <w:t>tallige</w:t>
      </w:r>
      <w:r w:rsidR="004F0CD2">
        <w:t xml:space="preserve"> personeel</w:t>
      </w:r>
      <w:r w:rsidR="00F67E04">
        <w:t xml:space="preserve"> van Ayudo </w:t>
      </w:r>
      <w:r w:rsidR="00816252">
        <w:t xml:space="preserve">en de gedragswetenschapper </w:t>
      </w:r>
      <w:r w:rsidR="00F67E04">
        <w:t>aanwezig is en 1x cli</w:t>
      </w:r>
      <w:r w:rsidR="00303523">
        <w:t>ëntoverleg waar</w:t>
      </w:r>
      <w:r w:rsidR="00816252">
        <w:t>bij</w:t>
      </w:r>
      <w:r w:rsidR="00303523">
        <w:t xml:space="preserve"> alleen de</w:t>
      </w:r>
      <w:r w:rsidR="00816252">
        <w:t xml:space="preserve"> persoonlijke</w:t>
      </w:r>
      <w:r w:rsidR="003D0202">
        <w:t xml:space="preserve"> begeleiders, teamleidster en gedragswetenschapper</w:t>
      </w:r>
      <w:r w:rsidR="00303523">
        <w:t xml:space="preserve"> aanwezig zijn). </w:t>
      </w:r>
    </w:p>
    <w:p w14:paraId="31E2C790" w14:textId="77777777" w:rsidR="007721A8" w:rsidRDefault="007721A8" w:rsidP="00624610"/>
    <w:p w14:paraId="732FF556" w14:textId="7C997731" w:rsidR="00447D86" w:rsidRDefault="002C33DF" w:rsidP="00624610">
      <w:r>
        <w:t>V</w:t>
      </w:r>
      <w:r w:rsidR="00447D86">
        <w:t xml:space="preserve">oor alle begeleiders geldt dat ze minimaal een </w:t>
      </w:r>
      <w:r w:rsidR="00993D51">
        <w:t xml:space="preserve">gerelateerde </w:t>
      </w:r>
      <w:r w:rsidR="00447D86">
        <w:t>MBO</w:t>
      </w:r>
      <w:r w:rsidR="00735DAA">
        <w:t>-</w:t>
      </w:r>
      <w:r w:rsidR="00447D86">
        <w:t xml:space="preserve">4 </w:t>
      </w:r>
      <w:r w:rsidR="00E052AE">
        <w:t>opleiding (</w:t>
      </w:r>
      <w:r w:rsidR="006F4B6C">
        <w:t xml:space="preserve">bijvoorbeeld </w:t>
      </w:r>
      <w:r w:rsidR="00E052AE">
        <w:t>Soci</w:t>
      </w:r>
      <w:r w:rsidR="00D91788">
        <w:t>aal Werk</w:t>
      </w:r>
      <w:r w:rsidR="006F4B6C">
        <w:t xml:space="preserve"> of </w:t>
      </w:r>
      <w:r w:rsidR="00E052AE">
        <w:t xml:space="preserve">maatschappelijke dienstverlening) </w:t>
      </w:r>
      <w:r w:rsidR="00D97C90">
        <w:t>hebben gevolgd</w:t>
      </w:r>
      <w:r w:rsidR="00934433">
        <w:t xml:space="preserve"> of </w:t>
      </w:r>
      <w:r w:rsidR="006F4B6C">
        <w:t xml:space="preserve">deze </w:t>
      </w:r>
      <w:r w:rsidR="00934433">
        <w:t>momenteel volgen.</w:t>
      </w:r>
      <w:r w:rsidR="00D97C90">
        <w:t xml:space="preserve"> </w:t>
      </w:r>
      <w:r w:rsidR="0045729E">
        <w:t xml:space="preserve">Ayudo biedt haar medewerkers interne en externe cursussen, workshops en trainingen die hun kennis en vaardigheden versterken waardoor ze beter zijn uitgerust om het werk te kunnen uitvoeren. </w:t>
      </w:r>
      <w:r w:rsidR="003354EF">
        <w:t>O</w:t>
      </w:r>
      <w:r w:rsidR="00BC3DF2">
        <w:t xml:space="preserve">m de zes weken </w:t>
      </w:r>
      <w:r w:rsidR="00857F23">
        <w:t xml:space="preserve">krijgen </w:t>
      </w:r>
      <w:r w:rsidR="007721A8">
        <w:t>de persoonlijke begeleiders</w:t>
      </w:r>
      <w:r w:rsidR="004767BD">
        <w:t xml:space="preserve"> </w:t>
      </w:r>
      <w:r w:rsidR="00642CE9">
        <w:t xml:space="preserve">intervisie van een externe </w:t>
      </w:r>
      <w:proofErr w:type="spellStart"/>
      <w:r w:rsidR="0083250A">
        <w:t>intervisor</w:t>
      </w:r>
      <w:proofErr w:type="spellEnd"/>
      <w:r w:rsidR="007721A8">
        <w:t>.</w:t>
      </w:r>
    </w:p>
    <w:p w14:paraId="11E3CECB" w14:textId="77777777" w:rsidR="00C62749" w:rsidRDefault="00C62749" w:rsidP="00C62749">
      <w:pPr>
        <w:rPr>
          <w:i/>
        </w:rPr>
      </w:pPr>
    </w:p>
    <w:p w14:paraId="6B81009C" w14:textId="77777777" w:rsidR="00EF0183" w:rsidRPr="00C62749" w:rsidRDefault="00EF0183" w:rsidP="00C62749">
      <w:pPr>
        <w:rPr>
          <w:i/>
        </w:rPr>
      </w:pPr>
      <w:r w:rsidRPr="00C62749">
        <w:rPr>
          <w:i/>
        </w:rPr>
        <w:t>Teamreflectie</w:t>
      </w:r>
    </w:p>
    <w:p w14:paraId="45E8D903" w14:textId="78BBA3D7" w:rsidR="005711D7" w:rsidRDefault="00B67236" w:rsidP="00E3327D">
      <w:r>
        <w:t xml:space="preserve">Door de Covid 19 maatregelen </w:t>
      </w:r>
      <w:r w:rsidR="0030618F">
        <w:t xml:space="preserve">is er in 2021 geen teamreflectie gehouden. </w:t>
      </w:r>
      <w:r w:rsidR="00E3327D">
        <w:t xml:space="preserve">De bedoeling is om dat in 2022 weer </w:t>
      </w:r>
      <w:r w:rsidR="005711D7">
        <w:t>twee keer per jaar te doen.</w:t>
      </w:r>
    </w:p>
    <w:p w14:paraId="4BAB1E81" w14:textId="77777777" w:rsidR="008E7D4A" w:rsidRDefault="008E7D4A" w:rsidP="008E7D4A">
      <w:pPr>
        <w:pStyle w:val="Heading1"/>
      </w:pPr>
      <w:bookmarkStart w:id="18" w:name="_Toc9860387"/>
      <w:bookmarkStart w:id="19" w:name="_Toc108529347"/>
      <w:r>
        <w:t>Conclusies</w:t>
      </w:r>
      <w:bookmarkEnd w:id="18"/>
      <w:bookmarkEnd w:id="19"/>
    </w:p>
    <w:p w14:paraId="7EBE05CA" w14:textId="77777777" w:rsidR="000C6B5D" w:rsidRDefault="000C6B5D" w:rsidP="000C6B5D"/>
    <w:p w14:paraId="5AF108CC" w14:textId="5C4C5F5E" w:rsidR="00C657D7" w:rsidRDefault="00E450F4" w:rsidP="000C6B5D">
      <w:r>
        <w:t xml:space="preserve">Ayudo biedt kwalitatief goede zorg aan haar cliënten. </w:t>
      </w:r>
      <w:r w:rsidR="00C657D7">
        <w:t xml:space="preserve">In het afgelopen jaar </w:t>
      </w:r>
      <w:r w:rsidR="00FE2918">
        <w:t>is er veel g</w:t>
      </w:r>
      <w:r w:rsidR="00C657D7">
        <w:t>oed</w:t>
      </w:r>
      <w:r w:rsidR="00FE2918">
        <w:t xml:space="preserve"> gegaan</w:t>
      </w:r>
      <w:r w:rsidR="00C657D7">
        <w:t xml:space="preserve">: cliënten zijn </w:t>
      </w:r>
      <w:r w:rsidR="00921987">
        <w:t xml:space="preserve">over het algemeen </w:t>
      </w:r>
      <w:r w:rsidR="00C657D7">
        <w:t xml:space="preserve">tevreden </w:t>
      </w:r>
      <w:r w:rsidR="00921987">
        <w:t xml:space="preserve">over de ontvangen begeleiding </w:t>
      </w:r>
      <w:r w:rsidR="003A5EA9">
        <w:t xml:space="preserve">en de woning waarin ze wonen. </w:t>
      </w:r>
      <w:r w:rsidR="00395290">
        <w:t>Gemiddeld blijven de cliënten 2 jaar bij Ayudo wonen</w:t>
      </w:r>
      <w:r w:rsidR="00C657D7">
        <w:t>.</w:t>
      </w:r>
      <w:r w:rsidR="00A25947">
        <w:t xml:space="preserve"> Er zijn geen </w:t>
      </w:r>
      <w:r w:rsidR="0078057D">
        <w:t>officiële</w:t>
      </w:r>
      <w:r w:rsidR="00A25947">
        <w:t xml:space="preserve"> </w:t>
      </w:r>
      <w:r w:rsidR="0078057D">
        <w:t>klachten. Het team heeft een goede relatie met de cliënten</w:t>
      </w:r>
      <w:r w:rsidR="00D966B0">
        <w:t>.</w:t>
      </w:r>
      <w:r w:rsidR="0078057D">
        <w:t xml:space="preserve"> </w:t>
      </w:r>
      <w:r w:rsidR="00C657D7">
        <w:t>Het team is professioneel, sterk betrokken bij het wel en wee van de cliënten.</w:t>
      </w:r>
      <w:r w:rsidR="00D966B0">
        <w:t xml:space="preserve"> </w:t>
      </w:r>
    </w:p>
    <w:p w14:paraId="6BEB6208" w14:textId="77777777" w:rsidR="00C657D7" w:rsidRDefault="00C657D7" w:rsidP="000C6B5D"/>
    <w:p w14:paraId="401CCAA3" w14:textId="25A052AF" w:rsidR="00C657D7" w:rsidRDefault="00C657D7" w:rsidP="000C6B5D">
      <w:r>
        <w:t xml:space="preserve">Wat kan </w:t>
      </w:r>
      <w:r w:rsidR="005F6F48">
        <w:t xml:space="preserve">er </w:t>
      </w:r>
      <w:r>
        <w:t xml:space="preserve">beter? </w:t>
      </w:r>
    </w:p>
    <w:p w14:paraId="2B96A143" w14:textId="3CE73C96" w:rsidR="00C657D7" w:rsidRDefault="00C657D7" w:rsidP="000C6B5D">
      <w:r>
        <w:t xml:space="preserve">Het </w:t>
      </w:r>
      <w:r w:rsidR="0089414C">
        <w:t xml:space="preserve">hele proces rond het opstellen, bijhouden en evalueren van de </w:t>
      </w:r>
      <w:r w:rsidR="006A4EB3">
        <w:t>ondersteuningsplannen</w:t>
      </w:r>
      <w:r w:rsidR="0089414C">
        <w:t xml:space="preserve"> kan beter. Alle </w:t>
      </w:r>
      <w:r w:rsidR="00D12577">
        <w:t>ondersteuningsplannen</w:t>
      </w:r>
      <w:r w:rsidR="0089414C">
        <w:t xml:space="preserve"> moeten volledig en accuraat zijn. </w:t>
      </w:r>
    </w:p>
    <w:p w14:paraId="4CB55D35" w14:textId="77777777" w:rsidR="00FE2918" w:rsidRDefault="0089414C" w:rsidP="000C6B5D">
      <w:r>
        <w:t>De vraag van de cliënt kan nog veel centraler komen te staan in de totale begeleiding.</w:t>
      </w:r>
      <w:r w:rsidR="003302E2">
        <w:t xml:space="preserve"> </w:t>
      </w:r>
    </w:p>
    <w:p w14:paraId="19931BA5" w14:textId="77777777" w:rsidR="00090D97" w:rsidRDefault="0089414C" w:rsidP="000C6B5D">
      <w:r>
        <w:t xml:space="preserve">Het team is klein en dat kan bij uitval leiden tot achterstand, verhoogde werkdruk en minder aandacht voor de kwaliteit van het werk. </w:t>
      </w:r>
    </w:p>
    <w:p w14:paraId="64C59A3C" w14:textId="3FD40C8F" w:rsidR="0089414C" w:rsidRDefault="00090D97" w:rsidP="000C6B5D">
      <w:r>
        <w:t>De binding en vertrouwensrelatie met de cliënten moet versterkt worden</w:t>
      </w:r>
      <w:r w:rsidR="00035903">
        <w:t xml:space="preserve">. Als een persoonlijke begeleider weggaat moet de cliënt niet </w:t>
      </w:r>
      <w:r w:rsidR="00326E6D">
        <w:t xml:space="preserve">met een gevoel van verlating </w:t>
      </w:r>
      <w:r w:rsidR="00035903">
        <w:t>achterblijven.</w:t>
      </w:r>
    </w:p>
    <w:p w14:paraId="78F88637" w14:textId="2BFE8B78" w:rsidR="00F20631" w:rsidRDefault="00F20631" w:rsidP="000C6B5D">
      <w:r>
        <w:t>Duidelijke communicatie naar de cli</w:t>
      </w:r>
      <w:r w:rsidR="002E62B1">
        <w:t>ënten is essentieel</w:t>
      </w:r>
      <w:r w:rsidR="005F6F48">
        <w:t xml:space="preserve">. </w:t>
      </w:r>
      <w:r w:rsidR="000A75EF">
        <w:t>Bijvoorbeeld</w:t>
      </w:r>
      <w:r w:rsidR="00DD018C">
        <w:t xml:space="preserve"> de manier van informeren, ervoor zorgen dat zij op de hoogte zijn van veranderingen en </w:t>
      </w:r>
      <w:r w:rsidR="00714129">
        <w:t>hoe er wordt gecontroleerd of de boodschap daadwerkelijk is begrepen.</w:t>
      </w:r>
      <w:r w:rsidR="002E62B1">
        <w:t xml:space="preserve"> </w:t>
      </w:r>
    </w:p>
    <w:p w14:paraId="0BBAE3CA" w14:textId="77777777" w:rsidR="0089414C" w:rsidRDefault="0089414C" w:rsidP="000C6B5D">
      <w:r>
        <w:lastRenderedPageBreak/>
        <w:t>De interne communicatie moet beter en transparante</w:t>
      </w:r>
      <w:r w:rsidR="003302E2">
        <w:t>r</w:t>
      </w:r>
      <w:r>
        <w:t xml:space="preserve">. Er is nu sprake van wandelgangengesprekken, ruis, onduidelijkheid en afschuiven van verantwoordelijkheid. </w:t>
      </w:r>
    </w:p>
    <w:p w14:paraId="1BC176C1" w14:textId="77777777" w:rsidR="003302E2" w:rsidRDefault="003302E2" w:rsidP="000C6B5D"/>
    <w:p w14:paraId="67F590B2" w14:textId="6014C07A" w:rsidR="000B0ED1" w:rsidRDefault="007C19FA" w:rsidP="000B0ED1">
      <w:r>
        <w:t xml:space="preserve">Prioriteiten voor </w:t>
      </w:r>
      <w:r w:rsidR="002D76E0">
        <w:t>202</w:t>
      </w:r>
      <w:r w:rsidR="002776FE">
        <w:t>2</w:t>
      </w:r>
    </w:p>
    <w:p w14:paraId="52BCDA8C" w14:textId="01B216A5" w:rsidR="000B0ED1" w:rsidRDefault="000B0ED1" w:rsidP="000B0ED1">
      <w:pPr>
        <w:pStyle w:val="ListParagraph"/>
        <w:numPr>
          <w:ilvl w:val="0"/>
          <w:numId w:val="1"/>
        </w:numPr>
      </w:pPr>
      <w:r>
        <w:t xml:space="preserve">Proces rond de </w:t>
      </w:r>
      <w:r w:rsidR="00D91A3B">
        <w:t>ondersteuningsplannen</w:t>
      </w:r>
      <w:r w:rsidR="00B81CC1">
        <w:t xml:space="preserve"> verder verbeteren en professionaliseren,</w:t>
      </w:r>
    </w:p>
    <w:p w14:paraId="32191D8D" w14:textId="281B5A1C" w:rsidR="00B81CC1" w:rsidRDefault="00B81CC1" w:rsidP="00B81CC1">
      <w:pPr>
        <w:pStyle w:val="ListParagraph"/>
        <w:numPr>
          <w:ilvl w:val="0"/>
          <w:numId w:val="1"/>
        </w:numPr>
      </w:pPr>
      <w:r>
        <w:t>De cliënt staat centraal, aandacht voor p</w:t>
      </w:r>
      <w:r w:rsidR="000B0ED1">
        <w:t xml:space="preserve">ersoonsvolgende zorg </w:t>
      </w:r>
      <w:r>
        <w:t>en cliëntenmedezeggenschap uitwerken,</w:t>
      </w:r>
    </w:p>
    <w:p w14:paraId="3C5CB76C" w14:textId="0B206E22" w:rsidR="00D91A3B" w:rsidRDefault="00D91A3B" w:rsidP="00B81CC1">
      <w:pPr>
        <w:pStyle w:val="ListParagraph"/>
        <w:numPr>
          <w:ilvl w:val="0"/>
          <w:numId w:val="1"/>
        </w:numPr>
      </w:pPr>
      <w:r>
        <w:t>Communicatie naar cli</w:t>
      </w:r>
      <w:r w:rsidR="00BD1244">
        <w:t>ënt en zijn netwerk verbeteren,</w:t>
      </w:r>
    </w:p>
    <w:p w14:paraId="088F8B42" w14:textId="77777777" w:rsidR="000C6B5D" w:rsidRDefault="000B0ED1" w:rsidP="00B81CC1">
      <w:pPr>
        <w:pStyle w:val="ListParagraph"/>
        <w:numPr>
          <w:ilvl w:val="0"/>
          <w:numId w:val="1"/>
        </w:numPr>
      </w:pPr>
      <w:r>
        <w:t xml:space="preserve">Interne communicatie </w:t>
      </w:r>
      <w:r w:rsidR="00B81CC1">
        <w:t>verbeteren,</w:t>
      </w:r>
    </w:p>
    <w:p w14:paraId="05DE1F13" w14:textId="77777777" w:rsidR="000B0ED1" w:rsidRDefault="000B0ED1" w:rsidP="000C6B5D">
      <w:pPr>
        <w:numPr>
          <w:ilvl w:val="0"/>
          <w:numId w:val="1"/>
        </w:numPr>
      </w:pPr>
      <w:r>
        <w:t>Versterken van het team, opleiding, timemanagement</w:t>
      </w:r>
      <w:r w:rsidR="00EC54B5">
        <w:t>, teamreflectie</w:t>
      </w:r>
      <w:r w:rsidR="00B81CC1">
        <w:t>,</w:t>
      </w:r>
    </w:p>
    <w:p w14:paraId="2505E4A4" w14:textId="41BB656F" w:rsidR="00084AB9" w:rsidRDefault="00974658" w:rsidP="00762332">
      <w:pPr>
        <w:pStyle w:val="ListParagraph"/>
        <w:numPr>
          <w:ilvl w:val="0"/>
          <w:numId w:val="1"/>
        </w:numPr>
        <w:sectPr w:rsidR="00084AB9">
          <w:pgSz w:w="11906" w:h="16838"/>
          <w:pgMar w:top="1417" w:right="1417" w:bottom="1417" w:left="1417" w:header="708" w:footer="708" w:gutter="0"/>
          <w:cols w:space="708"/>
          <w:docGrid w:linePitch="360"/>
        </w:sectPr>
      </w:pPr>
      <w:r>
        <w:t>Samen werken aan het proces van incidenten vaststellen en registrere</w:t>
      </w:r>
      <w:bookmarkStart w:id="20" w:name="_Toc9860388"/>
      <w:r w:rsidR="00183CE1">
        <w:t>n.</w:t>
      </w:r>
    </w:p>
    <w:p w14:paraId="5960A3FA" w14:textId="1D0161A8" w:rsidR="00FC5B57" w:rsidRPr="00FC5B57" w:rsidRDefault="00FC5B57" w:rsidP="00084AB9">
      <w:pPr>
        <w:pStyle w:val="Heading1"/>
      </w:pPr>
    </w:p>
    <w:p w14:paraId="213EDC82" w14:textId="71C3D7D9" w:rsidR="000B0ED1" w:rsidRDefault="000B0ED1" w:rsidP="00625BF8">
      <w:pPr>
        <w:pStyle w:val="Heading2"/>
      </w:pPr>
      <w:bookmarkStart w:id="21" w:name="_Toc108529348"/>
      <w:r>
        <w:t>Bijlage</w:t>
      </w:r>
      <w:r w:rsidR="00E949C3">
        <w:t>:</w:t>
      </w:r>
      <w:r>
        <w:t xml:space="preserve"> </w:t>
      </w:r>
      <w:r w:rsidR="00627AC3">
        <w:t>G</w:t>
      </w:r>
      <w:r>
        <w:t>ebruikte bronnen</w:t>
      </w:r>
      <w:bookmarkEnd w:id="20"/>
      <w:bookmarkEnd w:id="21"/>
    </w:p>
    <w:p w14:paraId="039E353B" w14:textId="77777777" w:rsidR="00ED2EE3" w:rsidRDefault="00ED2EE3" w:rsidP="00ED2EE3"/>
    <w:p w14:paraId="676CCF47" w14:textId="5E56E6F0" w:rsidR="00ED2EE3" w:rsidRDefault="00ED2EE3" w:rsidP="00ED2EE3">
      <w:r>
        <w:t>HKZ</w:t>
      </w:r>
      <w:r w:rsidR="00D55DAD">
        <w:t>-</w:t>
      </w:r>
      <w:r>
        <w:t>kwaliteitsmanagementsysteem</w:t>
      </w:r>
    </w:p>
    <w:p w14:paraId="5458D57F" w14:textId="77777777" w:rsidR="00ED2EE3" w:rsidRDefault="00ED2EE3" w:rsidP="00ED2EE3">
      <w:r>
        <w:t>HKZ Processen en personeelshandboeken</w:t>
      </w:r>
    </w:p>
    <w:p w14:paraId="6F0348E4" w14:textId="001789C3" w:rsidR="00ED2EE3" w:rsidRDefault="00ED2EE3" w:rsidP="00ED2EE3">
      <w:r>
        <w:t>HKZ</w:t>
      </w:r>
      <w:r w:rsidR="00D55DAD">
        <w:t>-</w:t>
      </w:r>
      <w:r>
        <w:t>audits</w:t>
      </w:r>
    </w:p>
    <w:p w14:paraId="6C105846" w14:textId="77777777" w:rsidR="00ED2EE3" w:rsidRDefault="00ED2EE3" w:rsidP="00ED2EE3">
      <w:r>
        <w:t>Klachten en incidenten</w:t>
      </w:r>
    </w:p>
    <w:p w14:paraId="4A17629A" w14:textId="77777777" w:rsidR="00ED2EE3" w:rsidRDefault="00ED2EE3" w:rsidP="00ED2EE3">
      <w:r>
        <w:t xml:space="preserve">Verslagen van </w:t>
      </w:r>
      <w:proofErr w:type="spellStart"/>
      <w:r>
        <w:t>Eat</w:t>
      </w:r>
      <w:proofErr w:type="spellEnd"/>
      <w:r>
        <w:t xml:space="preserve"> &amp; Meet</w:t>
      </w:r>
    </w:p>
    <w:p w14:paraId="7E2E7A72" w14:textId="77777777" w:rsidR="007C19FA" w:rsidRDefault="007C19FA" w:rsidP="00ED2EE3">
      <w:r>
        <w:t>Verslag cliënttevredenheidsonderzoek</w:t>
      </w:r>
    </w:p>
    <w:p w14:paraId="581C52B6" w14:textId="77777777" w:rsidR="00ED2EE3" w:rsidRDefault="00ED2EE3" w:rsidP="00ED2EE3">
      <w:r>
        <w:t>Verslagen werkoverleg en cliëntoverleg</w:t>
      </w:r>
    </w:p>
    <w:p w14:paraId="519DEE27" w14:textId="77777777" w:rsidR="00ED2EE3" w:rsidRDefault="00ED2EE3" w:rsidP="00ED2EE3">
      <w:r>
        <w:t>Verslag bestuur/beleid</w:t>
      </w:r>
      <w:r w:rsidR="001F0D79">
        <w:t>s</w:t>
      </w:r>
      <w:r>
        <w:t>dag</w:t>
      </w:r>
    </w:p>
    <w:p w14:paraId="32C6266F" w14:textId="77777777" w:rsidR="00ED2EE3" w:rsidRDefault="001F0D79" w:rsidP="00ED2EE3">
      <w:r>
        <w:t>Teamreflectie</w:t>
      </w:r>
    </w:p>
    <w:p w14:paraId="76BD491C" w14:textId="77777777" w:rsidR="00ED2EE3" w:rsidRDefault="00ED2EE3" w:rsidP="00ED2EE3">
      <w:r>
        <w:t>Informatie uit medewerkersdossiers</w:t>
      </w:r>
    </w:p>
    <w:p w14:paraId="56AAC0BD" w14:textId="77777777" w:rsidR="00ED2EE3" w:rsidRDefault="00ED2EE3" w:rsidP="00ED2EE3">
      <w:r>
        <w:t>Informatie uit zorgdossiers</w:t>
      </w:r>
    </w:p>
    <w:p w14:paraId="6FB0FF61" w14:textId="77777777" w:rsidR="00ED2EE3" w:rsidRDefault="00ED2EE3" w:rsidP="00ED2EE3">
      <w:r>
        <w:t>Interne beleidsstukken</w:t>
      </w:r>
    </w:p>
    <w:p w14:paraId="74421B94" w14:textId="77777777" w:rsidR="00ED2EE3" w:rsidRPr="00ED2EE3" w:rsidRDefault="00ED2EE3" w:rsidP="00ED2EE3"/>
    <w:sectPr w:rsidR="00ED2EE3" w:rsidRPr="00ED2E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CDD9" w14:textId="77777777" w:rsidR="001A424A" w:rsidRDefault="001A424A" w:rsidP="00D728B0">
      <w:r>
        <w:separator/>
      </w:r>
    </w:p>
  </w:endnote>
  <w:endnote w:type="continuationSeparator" w:id="0">
    <w:p w14:paraId="012DA0BE" w14:textId="77777777" w:rsidR="001A424A" w:rsidRDefault="001A424A" w:rsidP="00D7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D0F9" w14:textId="0E6ABA2B" w:rsidR="00B2760E" w:rsidRDefault="00B2760E">
    <w:pPr>
      <w:pStyle w:val="Footer"/>
      <w:rPr>
        <w:sz w:val="16"/>
        <w:szCs w:val="16"/>
      </w:rPr>
    </w:pPr>
    <w:r>
      <w:rPr>
        <w:sz w:val="16"/>
        <w:szCs w:val="16"/>
      </w:rPr>
      <w:t>Kwaliteitsrapport 20</w:t>
    </w:r>
    <w:r w:rsidR="00A16806">
      <w:rPr>
        <w:sz w:val="16"/>
        <w:szCs w:val="16"/>
      </w:rPr>
      <w:t>2</w:t>
    </w:r>
    <w:r w:rsidR="00A53278">
      <w:rPr>
        <w:sz w:val="16"/>
        <w:szCs w:val="16"/>
      </w:rPr>
      <w:t>1</w:t>
    </w:r>
    <w:r>
      <w:rPr>
        <w:sz w:val="16"/>
        <w:szCs w:val="16"/>
      </w:rPr>
      <w:tab/>
    </w:r>
  </w:p>
  <w:p w14:paraId="5872C084" w14:textId="77777777" w:rsidR="00B2760E" w:rsidRDefault="00B2760E">
    <w:pPr>
      <w:pStyle w:val="Footer"/>
      <w:rPr>
        <w:sz w:val="16"/>
        <w:szCs w:val="16"/>
      </w:rPr>
    </w:pPr>
    <w:r>
      <w:rPr>
        <w:sz w:val="16"/>
        <w:szCs w:val="16"/>
      </w:rPr>
      <w:t>Ayudo woonbegeleiding</w:t>
    </w:r>
  </w:p>
  <w:p w14:paraId="45505CB2" w14:textId="7131BAEE" w:rsidR="00B2760E" w:rsidRPr="00D728B0" w:rsidRDefault="00A53278">
    <w:pPr>
      <w:pStyle w:val="Footer"/>
      <w:rPr>
        <w:sz w:val="16"/>
        <w:szCs w:val="16"/>
      </w:rPr>
    </w:pPr>
    <w:r>
      <w:rPr>
        <w:sz w:val="16"/>
        <w:szCs w:val="16"/>
      </w:rPr>
      <w:t>Mei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858315"/>
      <w:docPartObj>
        <w:docPartGallery w:val="Page Numbers (Bottom of Page)"/>
        <w:docPartUnique/>
      </w:docPartObj>
    </w:sdtPr>
    <w:sdtContent>
      <w:p w14:paraId="3CE513B2" w14:textId="77777777" w:rsidR="00B2760E" w:rsidRDefault="00B2760E" w:rsidP="001C269E">
        <w:pPr>
          <w:pStyle w:val="Footer"/>
          <w:jc w:val="right"/>
        </w:pPr>
      </w:p>
      <w:p w14:paraId="72739D55" w14:textId="1495ADB3" w:rsidR="00B2760E" w:rsidRPr="00594994" w:rsidRDefault="00B2760E" w:rsidP="00594994">
        <w:pPr>
          <w:pStyle w:val="Footer"/>
          <w:jc w:val="right"/>
          <w:rPr>
            <w:sz w:val="16"/>
            <w:szCs w:val="16"/>
          </w:rPr>
        </w:pPr>
        <w:r w:rsidRPr="001C269E">
          <w:rPr>
            <w:sz w:val="16"/>
            <w:szCs w:val="16"/>
          </w:rPr>
          <w:fldChar w:fldCharType="begin"/>
        </w:r>
        <w:r w:rsidRPr="001C269E">
          <w:rPr>
            <w:sz w:val="16"/>
            <w:szCs w:val="16"/>
          </w:rPr>
          <w:instrText>PAGE   \* MERGEFORMAT</w:instrText>
        </w:r>
        <w:r w:rsidRPr="001C269E">
          <w:rPr>
            <w:sz w:val="16"/>
            <w:szCs w:val="16"/>
          </w:rPr>
          <w:fldChar w:fldCharType="separate"/>
        </w:r>
        <w:r>
          <w:rPr>
            <w:noProof/>
            <w:sz w:val="16"/>
            <w:szCs w:val="16"/>
          </w:rPr>
          <w:t>14</w:t>
        </w:r>
        <w:r w:rsidRPr="001C269E">
          <w:rPr>
            <w:sz w:val="16"/>
            <w:szCs w:val="16"/>
          </w:rPr>
          <w:fldChar w:fldCharType="end"/>
        </w:r>
      </w:p>
    </w:sdtContent>
  </w:sdt>
  <w:p w14:paraId="21157AB8" w14:textId="4077081A" w:rsidR="00B2760E" w:rsidRDefault="00B2760E" w:rsidP="008E203E">
    <w:pPr>
      <w:pStyle w:val="Footer"/>
      <w:rPr>
        <w:sz w:val="16"/>
        <w:szCs w:val="16"/>
      </w:rPr>
    </w:pPr>
    <w:r>
      <w:rPr>
        <w:sz w:val="16"/>
        <w:szCs w:val="16"/>
      </w:rPr>
      <w:t>Kwaliteitsrapport 20</w:t>
    </w:r>
    <w:r w:rsidR="00A16806">
      <w:rPr>
        <w:sz w:val="16"/>
        <w:szCs w:val="16"/>
      </w:rPr>
      <w:t>2</w:t>
    </w:r>
    <w:r w:rsidR="00A53278">
      <w:rPr>
        <w:sz w:val="16"/>
        <w:szCs w:val="16"/>
      </w:rPr>
      <w:t>1</w:t>
    </w:r>
    <w:r>
      <w:rPr>
        <w:sz w:val="16"/>
        <w:szCs w:val="16"/>
      </w:rPr>
      <w:tab/>
    </w:r>
    <w:r>
      <w:rPr>
        <w:sz w:val="16"/>
        <w:szCs w:val="16"/>
      </w:rPr>
      <w:tab/>
    </w:r>
  </w:p>
  <w:p w14:paraId="508E569F" w14:textId="7FC0F38D" w:rsidR="00B2760E" w:rsidRPr="001C269E" w:rsidRDefault="00A53278" w:rsidP="001C269E">
    <w:pPr>
      <w:pStyle w:val="Footer"/>
    </w:pPr>
    <w:r>
      <w:rPr>
        <w:sz w:val="16"/>
        <w:szCs w:val="16"/>
      </w:rPr>
      <w:t>Mei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179D" w14:textId="77777777" w:rsidR="001A424A" w:rsidRDefault="001A424A" w:rsidP="00D728B0">
      <w:r>
        <w:separator/>
      </w:r>
    </w:p>
  </w:footnote>
  <w:footnote w:type="continuationSeparator" w:id="0">
    <w:p w14:paraId="1787F7DF" w14:textId="77777777" w:rsidR="001A424A" w:rsidRDefault="001A424A" w:rsidP="00D728B0">
      <w:r>
        <w:continuationSeparator/>
      </w:r>
    </w:p>
  </w:footnote>
  <w:footnote w:id="1">
    <w:p w14:paraId="3C564301" w14:textId="77777777" w:rsidR="00B2760E" w:rsidRPr="0089093E" w:rsidRDefault="00B2760E">
      <w:pPr>
        <w:pStyle w:val="FootnoteText"/>
        <w:rPr>
          <w:sz w:val="16"/>
          <w:szCs w:val="16"/>
        </w:rPr>
      </w:pPr>
      <w:r>
        <w:rPr>
          <w:rStyle w:val="FootnoteReference"/>
        </w:rPr>
        <w:footnoteRef/>
      </w:r>
      <w:r>
        <w:t xml:space="preserve"> </w:t>
      </w:r>
      <w:r>
        <w:rPr>
          <w:sz w:val="16"/>
          <w:szCs w:val="16"/>
        </w:rPr>
        <w:t xml:space="preserve">Cliënten kunnen bij Ayudo zowel mannen als vrouwen zijn. Als in de tekst wordt gesproken van hij dan wordt ook impliciet zij bedoeld.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291B" w14:textId="56243AE4" w:rsidR="00B2760E" w:rsidRDefault="00B2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717A" w14:textId="6126340B" w:rsidR="00B2760E" w:rsidRDefault="00B27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5C41" w14:textId="5FBEBDF6" w:rsidR="00B2760E" w:rsidRDefault="00B2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CE3"/>
    <w:multiLevelType w:val="hybridMultilevel"/>
    <w:tmpl w:val="C03EBD78"/>
    <w:lvl w:ilvl="0" w:tplc="B4EC74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72816"/>
    <w:multiLevelType w:val="hybridMultilevel"/>
    <w:tmpl w:val="26922F30"/>
    <w:lvl w:ilvl="0" w:tplc="6AA8374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D77AF9"/>
    <w:multiLevelType w:val="multilevel"/>
    <w:tmpl w:val="036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1687E"/>
    <w:multiLevelType w:val="hybridMultilevel"/>
    <w:tmpl w:val="D7B016FC"/>
    <w:lvl w:ilvl="0" w:tplc="25DA9A10">
      <w:start w:val="1"/>
      <w:numFmt w:val="bullet"/>
      <w:lvlText w:val=""/>
      <w:lvlJc w:val="left"/>
      <w:pPr>
        <w:tabs>
          <w:tab w:val="num" w:pos="720"/>
        </w:tabs>
        <w:ind w:left="720" w:hanging="360"/>
      </w:pPr>
      <w:rPr>
        <w:rFonts w:ascii="Wingdings 3" w:hAnsi="Wingdings 3" w:hint="default"/>
      </w:rPr>
    </w:lvl>
    <w:lvl w:ilvl="1" w:tplc="FE12B2BA" w:tentative="1">
      <w:start w:val="1"/>
      <w:numFmt w:val="bullet"/>
      <w:lvlText w:val=""/>
      <w:lvlJc w:val="left"/>
      <w:pPr>
        <w:tabs>
          <w:tab w:val="num" w:pos="1440"/>
        </w:tabs>
        <w:ind w:left="1440" w:hanging="360"/>
      </w:pPr>
      <w:rPr>
        <w:rFonts w:ascii="Wingdings 3" w:hAnsi="Wingdings 3" w:hint="default"/>
      </w:rPr>
    </w:lvl>
    <w:lvl w:ilvl="2" w:tplc="0C989AE0" w:tentative="1">
      <w:start w:val="1"/>
      <w:numFmt w:val="bullet"/>
      <w:lvlText w:val=""/>
      <w:lvlJc w:val="left"/>
      <w:pPr>
        <w:tabs>
          <w:tab w:val="num" w:pos="2160"/>
        </w:tabs>
        <w:ind w:left="2160" w:hanging="360"/>
      </w:pPr>
      <w:rPr>
        <w:rFonts w:ascii="Wingdings 3" w:hAnsi="Wingdings 3" w:hint="default"/>
      </w:rPr>
    </w:lvl>
    <w:lvl w:ilvl="3" w:tplc="2BA6CFB2" w:tentative="1">
      <w:start w:val="1"/>
      <w:numFmt w:val="bullet"/>
      <w:lvlText w:val=""/>
      <w:lvlJc w:val="left"/>
      <w:pPr>
        <w:tabs>
          <w:tab w:val="num" w:pos="2880"/>
        </w:tabs>
        <w:ind w:left="2880" w:hanging="360"/>
      </w:pPr>
      <w:rPr>
        <w:rFonts w:ascii="Wingdings 3" w:hAnsi="Wingdings 3" w:hint="default"/>
      </w:rPr>
    </w:lvl>
    <w:lvl w:ilvl="4" w:tplc="8EA8360C" w:tentative="1">
      <w:start w:val="1"/>
      <w:numFmt w:val="bullet"/>
      <w:lvlText w:val=""/>
      <w:lvlJc w:val="left"/>
      <w:pPr>
        <w:tabs>
          <w:tab w:val="num" w:pos="3600"/>
        </w:tabs>
        <w:ind w:left="3600" w:hanging="360"/>
      </w:pPr>
      <w:rPr>
        <w:rFonts w:ascii="Wingdings 3" w:hAnsi="Wingdings 3" w:hint="default"/>
      </w:rPr>
    </w:lvl>
    <w:lvl w:ilvl="5" w:tplc="FBD257EA" w:tentative="1">
      <w:start w:val="1"/>
      <w:numFmt w:val="bullet"/>
      <w:lvlText w:val=""/>
      <w:lvlJc w:val="left"/>
      <w:pPr>
        <w:tabs>
          <w:tab w:val="num" w:pos="4320"/>
        </w:tabs>
        <w:ind w:left="4320" w:hanging="360"/>
      </w:pPr>
      <w:rPr>
        <w:rFonts w:ascii="Wingdings 3" w:hAnsi="Wingdings 3" w:hint="default"/>
      </w:rPr>
    </w:lvl>
    <w:lvl w:ilvl="6" w:tplc="20D03E7A" w:tentative="1">
      <w:start w:val="1"/>
      <w:numFmt w:val="bullet"/>
      <w:lvlText w:val=""/>
      <w:lvlJc w:val="left"/>
      <w:pPr>
        <w:tabs>
          <w:tab w:val="num" w:pos="5040"/>
        </w:tabs>
        <w:ind w:left="5040" w:hanging="360"/>
      </w:pPr>
      <w:rPr>
        <w:rFonts w:ascii="Wingdings 3" w:hAnsi="Wingdings 3" w:hint="default"/>
      </w:rPr>
    </w:lvl>
    <w:lvl w:ilvl="7" w:tplc="49F49A76" w:tentative="1">
      <w:start w:val="1"/>
      <w:numFmt w:val="bullet"/>
      <w:lvlText w:val=""/>
      <w:lvlJc w:val="left"/>
      <w:pPr>
        <w:tabs>
          <w:tab w:val="num" w:pos="5760"/>
        </w:tabs>
        <w:ind w:left="5760" w:hanging="360"/>
      </w:pPr>
      <w:rPr>
        <w:rFonts w:ascii="Wingdings 3" w:hAnsi="Wingdings 3" w:hint="default"/>
      </w:rPr>
    </w:lvl>
    <w:lvl w:ilvl="8" w:tplc="0F42943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FC07774"/>
    <w:multiLevelType w:val="hybridMultilevel"/>
    <w:tmpl w:val="8C004D8A"/>
    <w:lvl w:ilvl="0" w:tplc="6AA83744">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650989"/>
    <w:multiLevelType w:val="hybridMultilevel"/>
    <w:tmpl w:val="B3CAD1A6"/>
    <w:lvl w:ilvl="0" w:tplc="8E5CFF60">
      <w:numFmt w:val="bullet"/>
      <w:lvlText w:val="-"/>
      <w:lvlJc w:val="left"/>
      <w:pPr>
        <w:ind w:left="720" w:hanging="360"/>
      </w:pPr>
      <w:rPr>
        <w:rFonts w:ascii="Arial" w:eastAsia="Calibri"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092777">
    <w:abstractNumId w:val="4"/>
  </w:num>
  <w:num w:numId="2" w16cid:durableId="2014213384">
    <w:abstractNumId w:val="1"/>
  </w:num>
  <w:num w:numId="3" w16cid:durableId="431557011">
    <w:abstractNumId w:val="5"/>
  </w:num>
  <w:num w:numId="4" w16cid:durableId="1427651511">
    <w:abstractNumId w:val="3"/>
  </w:num>
  <w:num w:numId="5" w16cid:durableId="646785541">
    <w:abstractNumId w:val="2"/>
  </w:num>
  <w:num w:numId="6" w16cid:durableId="135464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4F"/>
    <w:rsid w:val="00000035"/>
    <w:rsid w:val="000057EE"/>
    <w:rsid w:val="00006040"/>
    <w:rsid w:val="000104BB"/>
    <w:rsid w:val="00013323"/>
    <w:rsid w:val="00015C3E"/>
    <w:rsid w:val="00021867"/>
    <w:rsid w:val="0002208F"/>
    <w:rsid w:val="0002330A"/>
    <w:rsid w:val="00026110"/>
    <w:rsid w:val="00032C41"/>
    <w:rsid w:val="0003378C"/>
    <w:rsid w:val="00033CF2"/>
    <w:rsid w:val="00035903"/>
    <w:rsid w:val="00040462"/>
    <w:rsid w:val="00040A75"/>
    <w:rsid w:val="000416D2"/>
    <w:rsid w:val="0004368F"/>
    <w:rsid w:val="00047619"/>
    <w:rsid w:val="000504D9"/>
    <w:rsid w:val="000511A6"/>
    <w:rsid w:val="000516E3"/>
    <w:rsid w:val="0005333C"/>
    <w:rsid w:val="00060D2B"/>
    <w:rsid w:val="000629ED"/>
    <w:rsid w:val="000632B8"/>
    <w:rsid w:val="00063477"/>
    <w:rsid w:val="0006618A"/>
    <w:rsid w:val="00066AB7"/>
    <w:rsid w:val="00070565"/>
    <w:rsid w:val="00070797"/>
    <w:rsid w:val="00072273"/>
    <w:rsid w:val="000739F7"/>
    <w:rsid w:val="000763D5"/>
    <w:rsid w:val="00080063"/>
    <w:rsid w:val="00080D60"/>
    <w:rsid w:val="000812C1"/>
    <w:rsid w:val="00082DCB"/>
    <w:rsid w:val="00084897"/>
    <w:rsid w:val="00084AB9"/>
    <w:rsid w:val="00085125"/>
    <w:rsid w:val="00086802"/>
    <w:rsid w:val="00086ABF"/>
    <w:rsid w:val="00090D97"/>
    <w:rsid w:val="000934DA"/>
    <w:rsid w:val="000950AA"/>
    <w:rsid w:val="0009583B"/>
    <w:rsid w:val="00097136"/>
    <w:rsid w:val="000A0E22"/>
    <w:rsid w:val="000A13D7"/>
    <w:rsid w:val="000A2570"/>
    <w:rsid w:val="000A683A"/>
    <w:rsid w:val="000A730E"/>
    <w:rsid w:val="000A75EF"/>
    <w:rsid w:val="000B011E"/>
    <w:rsid w:val="000B0553"/>
    <w:rsid w:val="000B0ED1"/>
    <w:rsid w:val="000B3858"/>
    <w:rsid w:val="000B4070"/>
    <w:rsid w:val="000B436D"/>
    <w:rsid w:val="000B6501"/>
    <w:rsid w:val="000B7CBA"/>
    <w:rsid w:val="000C0C13"/>
    <w:rsid w:val="000C164C"/>
    <w:rsid w:val="000C18CE"/>
    <w:rsid w:val="000C4D85"/>
    <w:rsid w:val="000C6B5D"/>
    <w:rsid w:val="000C7534"/>
    <w:rsid w:val="000C78B8"/>
    <w:rsid w:val="000D0071"/>
    <w:rsid w:val="000D0E43"/>
    <w:rsid w:val="000D31A4"/>
    <w:rsid w:val="000D6998"/>
    <w:rsid w:val="000E296D"/>
    <w:rsid w:val="000E46C2"/>
    <w:rsid w:val="000E6DE6"/>
    <w:rsid w:val="000F091D"/>
    <w:rsid w:val="000F104C"/>
    <w:rsid w:val="000F40B7"/>
    <w:rsid w:val="000F7359"/>
    <w:rsid w:val="000F79F5"/>
    <w:rsid w:val="00100262"/>
    <w:rsid w:val="001002FD"/>
    <w:rsid w:val="00101844"/>
    <w:rsid w:val="00102466"/>
    <w:rsid w:val="001048AA"/>
    <w:rsid w:val="001060B9"/>
    <w:rsid w:val="00106893"/>
    <w:rsid w:val="00110697"/>
    <w:rsid w:val="00112FC3"/>
    <w:rsid w:val="001152C3"/>
    <w:rsid w:val="001156CA"/>
    <w:rsid w:val="00117ECE"/>
    <w:rsid w:val="001233CD"/>
    <w:rsid w:val="001240A9"/>
    <w:rsid w:val="00135B63"/>
    <w:rsid w:val="001360D7"/>
    <w:rsid w:val="001365F0"/>
    <w:rsid w:val="0013691D"/>
    <w:rsid w:val="00136BD5"/>
    <w:rsid w:val="00140B5C"/>
    <w:rsid w:val="00141D8E"/>
    <w:rsid w:val="00142B17"/>
    <w:rsid w:val="00142EF5"/>
    <w:rsid w:val="00143157"/>
    <w:rsid w:val="00143DFD"/>
    <w:rsid w:val="00145BEF"/>
    <w:rsid w:val="001467BF"/>
    <w:rsid w:val="001471AF"/>
    <w:rsid w:val="00147346"/>
    <w:rsid w:val="00147510"/>
    <w:rsid w:val="00155595"/>
    <w:rsid w:val="00155B6F"/>
    <w:rsid w:val="00160C78"/>
    <w:rsid w:val="001614FC"/>
    <w:rsid w:val="0016172D"/>
    <w:rsid w:val="00162352"/>
    <w:rsid w:val="00162592"/>
    <w:rsid w:val="00164CA9"/>
    <w:rsid w:val="001675FC"/>
    <w:rsid w:val="00167F1F"/>
    <w:rsid w:val="00170B8F"/>
    <w:rsid w:val="00171696"/>
    <w:rsid w:val="0017321F"/>
    <w:rsid w:val="00174D89"/>
    <w:rsid w:val="0018055D"/>
    <w:rsid w:val="00180E46"/>
    <w:rsid w:val="00181917"/>
    <w:rsid w:val="00182B84"/>
    <w:rsid w:val="00183CE1"/>
    <w:rsid w:val="001861A2"/>
    <w:rsid w:val="001970D3"/>
    <w:rsid w:val="001972E5"/>
    <w:rsid w:val="001A0087"/>
    <w:rsid w:val="001A0243"/>
    <w:rsid w:val="001A0569"/>
    <w:rsid w:val="001A1906"/>
    <w:rsid w:val="001A25CA"/>
    <w:rsid w:val="001A2AF7"/>
    <w:rsid w:val="001A424A"/>
    <w:rsid w:val="001A4E87"/>
    <w:rsid w:val="001A6DA4"/>
    <w:rsid w:val="001A797D"/>
    <w:rsid w:val="001B0CAA"/>
    <w:rsid w:val="001B4222"/>
    <w:rsid w:val="001B542E"/>
    <w:rsid w:val="001B60DD"/>
    <w:rsid w:val="001B631C"/>
    <w:rsid w:val="001C0C45"/>
    <w:rsid w:val="001C1EFD"/>
    <w:rsid w:val="001C269E"/>
    <w:rsid w:val="001C3CE9"/>
    <w:rsid w:val="001C64B6"/>
    <w:rsid w:val="001C6D51"/>
    <w:rsid w:val="001C7FB9"/>
    <w:rsid w:val="001D17F0"/>
    <w:rsid w:val="001D5489"/>
    <w:rsid w:val="001D5D91"/>
    <w:rsid w:val="001D710D"/>
    <w:rsid w:val="001D714F"/>
    <w:rsid w:val="001E1C60"/>
    <w:rsid w:val="001E6643"/>
    <w:rsid w:val="001E72F5"/>
    <w:rsid w:val="001E7AD5"/>
    <w:rsid w:val="001F0D79"/>
    <w:rsid w:val="001F0ED2"/>
    <w:rsid w:val="001F1544"/>
    <w:rsid w:val="001F38E0"/>
    <w:rsid w:val="002056B6"/>
    <w:rsid w:val="002061D6"/>
    <w:rsid w:val="00206F58"/>
    <w:rsid w:val="002107FD"/>
    <w:rsid w:val="002176C0"/>
    <w:rsid w:val="00221EC8"/>
    <w:rsid w:val="00224A2C"/>
    <w:rsid w:val="0022586C"/>
    <w:rsid w:val="00231197"/>
    <w:rsid w:val="00235CFE"/>
    <w:rsid w:val="00236EA2"/>
    <w:rsid w:val="002379D9"/>
    <w:rsid w:val="0024045D"/>
    <w:rsid w:val="00240EF1"/>
    <w:rsid w:val="00241379"/>
    <w:rsid w:val="002436A9"/>
    <w:rsid w:val="00250B17"/>
    <w:rsid w:val="00251F10"/>
    <w:rsid w:val="00252F64"/>
    <w:rsid w:val="0025376D"/>
    <w:rsid w:val="002560DA"/>
    <w:rsid w:val="00257A25"/>
    <w:rsid w:val="00257A74"/>
    <w:rsid w:val="002605DC"/>
    <w:rsid w:val="00261793"/>
    <w:rsid w:val="00264DC9"/>
    <w:rsid w:val="00267078"/>
    <w:rsid w:val="00270E9A"/>
    <w:rsid w:val="002731B0"/>
    <w:rsid w:val="002776FE"/>
    <w:rsid w:val="00281B6A"/>
    <w:rsid w:val="002857B3"/>
    <w:rsid w:val="00285FA5"/>
    <w:rsid w:val="0029649B"/>
    <w:rsid w:val="002A0B86"/>
    <w:rsid w:val="002A14B1"/>
    <w:rsid w:val="002A1594"/>
    <w:rsid w:val="002A1F09"/>
    <w:rsid w:val="002A50F7"/>
    <w:rsid w:val="002A673C"/>
    <w:rsid w:val="002B472A"/>
    <w:rsid w:val="002B6CCA"/>
    <w:rsid w:val="002B7E1E"/>
    <w:rsid w:val="002C082E"/>
    <w:rsid w:val="002C204E"/>
    <w:rsid w:val="002C21DE"/>
    <w:rsid w:val="002C334D"/>
    <w:rsid w:val="002C33DF"/>
    <w:rsid w:val="002C4074"/>
    <w:rsid w:val="002C4D34"/>
    <w:rsid w:val="002C7FE2"/>
    <w:rsid w:val="002D0C4C"/>
    <w:rsid w:val="002D183B"/>
    <w:rsid w:val="002D1D5D"/>
    <w:rsid w:val="002D2FED"/>
    <w:rsid w:val="002D76E0"/>
    <w:rsid w:val="002E0AB7"/>
    <w:rsid w:val="002E0CCF"/>
    <w:rsid w:val="002E3CFE"/>
    <w:rsid w:val="002E53F4"/>
    <w:rsid w:val="002E62B1"/>
    <w:rsid w:val="002E7BE6"/>
    <w:rsid w:val="002F0C59"/>
    <w:rsid w:val="002F17D6"/>
    <w:rsid w:val="002F339C"/>
    <w:rsid w:val="002F4358"/>
    <w:rsid w:val="002F7EDE"/>
    <w:rsid w:val="002F7EE1"/>
    <w:rsid w:val="003033CF"/>
    <w:rsid w:val="00303523"/>
    <w:rsid w:val="00304BFE"/>
    <w:rsid w:val="0030618F"/>
    <w:rsid w:val="00306519"/>
    <w:rsid w:val="00306527"/>
    <w:rsid w:val="0030721E"/>
    <w:rsid w:val="00307C8F"/>
    <w:rsid w:val="003119C1"/>
    <w:rsid w:val="00317FF6"/>
    <w:rsid w:val="00320B35"/>
    <w:rsid w:val="0032117F"/>
    <w:rsid w:val="0032443D"/>
    <w:rsid w:val="003264FE"/>
    <w:rsid w:val="00326E6D"/>
    <w:rsid w:val="003302E2"/>
    <w:rsid w:val="003334E5"/>
    <w:rsid w:val="003347BC"/>
    <w:rsid w:val="003354EF"/>
    <w:rsid w:val="00336197"/>
    <w:rsid w:val="00336AB3"/>
    <w:rsid w:val="003412DF"/>
    <w:rsid w:val="00346779"/>
    <w:rsid w:val="00346E2D"/>
    <w:rsid w:val="0035073C"/>
    <w:rsid w:val="00350DA7"/>
    <w:rsid w:val="003516C8"/>
    <w:rsid w:val="00352620"/>
    <w:rsid w:val="003567D0"/>
    <w:rsid w:val="0036257B"/>
    <w:rsid w:val="0036419B"/>
    <w:rsid w:val="003647D8"/>
    <w:rsid w:val="0037113D"/>
    <w:rsid w:val="003718E7"/>
    <w:rsid w:val="00374F95"/>
    <w:rsid w:val="00380305"/>
    <w:rsid w:val="00380BE4"/>
    <w:rsid w:val="00390D92"/>
    <w:rsid w:val="00391E0C"/>
    <w:rsid w:val="00395290"/>
    <w:rsid w:val="003955CC"/>
    <w:rsid w:val="00395F79"/>
    <w:rsid w:val="003A0F2E"/>
    <w:rsid w:val="003A1DE0"/>
    <w:rsid w:val="003A1DE5"/>
    <w:rsid w:val="003A5A0E"/>
    <w:rsid w:val="003A5A1C"/>
    <w:rsid w:val="003A5D5B"/>
    <w:rsid w:val="003A5EA9"/>
    <w:rsid w:val="003A7F74"/>
    <w:rsid w:val="003B2DC3"/>
    <w:rsid w:val="003B3C50"/>
    <w:rsid w:val="003B74E2"/>
    <w:rsid w:val="003C2244"/>
    <w:rsid w:val="003D0202"/>
    <w:rsid w:val="003D51BF"/>
    <w:rsid w:val="003D5439"/>
    <w:rsid w:val="003D689B"/>
    <w:rsid w:val="003E2327"/>
    <w:rsid w:val="003E3E71"/>
    <w:rsid w:val="003E486D"/>
    <w:rsid w:val="003F068C"/>
    <w:rsid w:val="003F1C0C"/>
    <w:rsid w:val="003F266D"/>
    <w:rsid w:val="003F2B02"/>
    <w:rsid w:val="003F3FB0"/>
    <w:rsid w:val="003F454B"/>
    <w:rsid w:val="003F5095"/>
    <w:rsid w:val="003F6127"/>
    <w:rsid w:val="00400872"/>
    <w:rsid w:val="00401604"/>
    <w:rsid w:val="0040516D"/>
    <w:rsid w:val="004051DB"/>
    <w:rsid w:val="0040533B"/>
    <w:rsid w:val="0041036D"/>
    <w:rsid w:val="0041319B"/>
    <w:rsid w:val="004156BB"/>
    <w:rsid w:val="00416ED6"/>
    <w:rsid w:val="00417F35"/>
    <w:rsid w:val="0042338C"/>
    <w:rsid w:val="00425113"/>
    <w:rsid w:val="00425247"/>
    <w:rsid w:val="00426788"/>
    <w:rsid w:val="004305FF"/>
    <w:rsid w:val="00432B1B"/>
    <w:rsid w:val="004345F2"/>
    <w:rsid w:val="00435227"/>
    <w:rsid w:val="004409C5"/>
    <w:rsid w:val="0044128C"/>
    <w:rsid w:val="00441B2F"/>
    <w:rsid w:val="00443903"/>
    <w:rsid w:val="00443D07"/>
    <w:rsid w:val="00447D86"/>
    <w:rsid w:val="00456F88"/>
    <w:rsid w:val="0045729E"/>
    <w:rsid w:val="004577D9"/>
    <w:rsid w:val="004603E1"/>
    <w:rsid w:val="004606D8"/>
    <w:rsid w:val="00462F09"/>
    <w:rsid w:val="00464269"/>
    <w:rsid w:val="0046449A"/>
    <w:rsid w:val="004670A4"/>
    <w:rsid w:val="00470079"/>
    <w:rsid w:val="00474941"/>
    <w:rsid w:val="004767BD"/>
    <w:rsid w:val="00476D3D"/>
    <w:rsid w:val="004841DA"/>
    <w:rsid w:val="00487C50"/>
    <w:rsid w:val="004900D4"/>
    <w:rsid w:val="00490205"/>
    <w:rsid w:val="004956F5"/>
    <w:rsid w:val="00495E38"/>
    <w:rsid w:val="00497AE9"/>
    <w:rsid w:val="004A215E"/>
    <w:rsid w:val="004A302E"/>
    <w:rsid w:val="004A30CF"/>
    <w:rsid w:val="004A5ABA"/>
    <w:rsid w:val="004A603D"/>
    <w:rsid w:val="004B1184"/>
    <w:rsid w:val="004B3DE7"/>
    <w:rsid w:val="004B4093"/>
    <w:rsid w:val="004B4A4A"/>
    <w:rsid w:val="004B6AA0"/>
    <w:rsid w:val="004C12BD"/>
    <w:rsid w:val="004C12EF"/>
    <w:rsid w:val="004C13E7"/>
    <w:rsid w:val="004C3470"/>
    <w:rsid w:val="004C555E"/>
    <w:rsid w:val="004C5667"/>
    <w:rsid w:val="004C5F42"/>
    <w:rsid w:val="004C7107"/>
    <w:rsid w:val="004C77A7"/>
    <w:rsid w:val="004C7DAB"/>
    <w:rsid w:val="004D2BED"/>
    <w:rsid w:val="004D3068"/>
    <w:rsid w:val="004D3241"/>
    <w:rsid w:val="004D72B4"/>
    <w:rsid w:val="004D7C54"/>
    <w:rsid w:val="004E4C5B"/>
    <w:rsid w:val="004E4F8F"/>
    <w:rsid w:val="004E5620"/>
    <w:rsid w:val="004E767F"/>
    <w:rsid w:val="004F0CD2"/>
    <w:rsid w:val="004F2E29"/>
    <w:rsid w:val="004F3631"/>
    <w:rsid w:val="004F587F"/>
    <w:rsid w:val="00507DC0"/>
    <w:rsid w:val="00512EFA"/>
    <w:rsid w:val="00512F6F"/>
    <w:rsid w:val="005165B9"/>
    <w:rsid w:val="00521B09"/>
    <w:rsid w:val="00521CBF"/>
    <w:rsid w:val="0052279C"/>
    <w:rsid w:val="00525A12"/>
    <w:rsid w:val="00526914"/>
    <w:rsid w:val="00527ACE"/>
    <w:rsid w:val="005322C1"/>
    <w:rsid w:val="00533175"/>
    <w:rsid w:val="00535D3C"/>
    <w:rsid w:val="0054433C"/>
    <w:rsid w:val="00550B28"/>
    <w:rsid w:val="00557790"/>
    <w:rsid w:val="0056022C"/>
    <w:rsid w:val="00562F0E"/>
    <w:rsid w:val="00563778"/>
    <w:rsid w:val="00564326"/>
    <w:rsid w:val="0056480B"/>
    <w:rsid w:val="005711D7"/>
    <w:rsid w:val="00576046"/>
    <w:rsid w:val="0057726F"/>
    <w:rsid w:val="005808B4"/>
    <w:rsid w:val="00582779"/>
    <w:rsid w:val="00582F95"/>
    <w:rsid w:val="005863CE"/>
    <w:rsid w:val="005871CF"/>
    <w:rsid w:val="00594994"/>
    <w:rsid w:val="00594FBF"/>
    <w:rsid w:val="005A1788"/>
    <w:rsid w:val="005A29CF"/>
    <w:rsid w:val="005A2B25"/>
    <w:rsid w:val="005A4624"/>
    <w:rsid w:val="005A7260"/>
    <w:rsid w:val="005B0C10"/>
    <w:rsid w:val="005B1BB4"/>
    <w:rsid w:val="005B2103"/>
    <w:rsid w:val="005B79CE"/>
    <w:rsid w:val="005C08F8"/>
    <w:rsid w:val="005C146F"/>
    <w:rsid w:val="005C698D"/>
    <w:rsid w:val="005D15CE"/>
    <w:rsid w:val="005D3B80"/>
    <w:rsid w:val="005D3CF3"/>
    <w:rsid w:val="005D41C0"/>
    <w:rsid w:val="005D45C3"/>
    <w:rsid w:val="005D4BB0"/>
    <w:rsid w:val="005D4FD5"/>
    <w:rsid w:val="005D5EF6"/>
    <w:rsid w:val="005D77E9"/>
    <w:rsid w:val="005E035A"/>
    <w:rsid w:val="005E06EB"/>
    <w:rsid w:val="005E3147"/>
    <w:rsid w:val="005E36B7"/>
    <w:rsid w:val="005F0820"/>
    <w:rsid w:val="005F1553"/>
    <w:rsid w:val="005F1ACA"/>
    <w:rsid w:val="005F4050"/>
    <w:rsid w:val="005F6F48"/>
    <w:rsid w:val="00600278"/>
    <w:rsid w:val="006004AA"/>
    <w:rsid w:val="00604ED8"/>
    <w:rsid w:val="006050CF"/>
    <w:rsid w:val="00610158"/>
    <w:rsid w:val="006101BE"/>
    <w:rsid w:val="006140D3"/>
    <w:rsid w:val="00616908"/>
    <w:rsid w:val="00624610"/>
    <w:rsid w:val="006249BF"/>
    <w:rsid w:val="00625BF8"/>
    <w:rsid w:val="00626A1C"/>
    <w:rsid w:val="00627AC3"/>
    <w:rsid w:val="00631ADA"/>
    <w:rsid w:val="00634A78"/>
    <w:rsid w:val="0063677A"/>
    <w:rsid w:val="00637062"/>
    <w:rsid w:val="006410EF"/>
    <w:rsid w:val="00641693"/>
    <w:rsid w:val="00642CE9"/>
    <w:rsid w:val="0064432D"/>
    <w:rsid w:val="00644E94"/>
    <w:rsid w:val="00647CB2"/>
    <w:rsid w:val="006508B7"/>
    <w:rsid w:val="0065355E"/>
    <w:rsid w:val="0065469C"/>
    <w:rsid w:val="00654D68"/>
    <w:rsid w:val="00655D92"/>
    <w:rsid w:val="00656C13"/>
    <w:rsid w:val="006570D7"/>
    <w:rsid w:val="0066370A"/>
    <w:rsid w:val="006719B2"/>
    <w:rsid w:val="006734F1"/>
    <w:rsid w:val="00673A8E"/>
    <w:rsid w:val="006753F5"/>
    <w:rsid w:val="00676E8D"/>
    <w:rsid w:val="0067782A"/>
    <w:rsid w:val="00681D20"/>
    <w:rsid w:val="00682A8D"/>
    <w:rsid w:val="00683E74"/>
    <w:rsid w:val="00684255"/>
    <w:rsid w:val="00687833"/>
    <w:rsid w:val="0069077D"/>
    <w:rsid w:val="00690F9E"/>
    <w:rsid w:val="00693350"/>
    <w:rsid w:val="00697988"/>
    <w:rsid w:val="006A00E7"/>
    <w:rsid w:val="006A309A"/>
    <w:rsid w:val="006A4EB3"/>
    <w:rsid w:val="006A7BC1"/>
    <w:rsid w:val="006B3504"/>
    <w:rsid w:val="006B412D"/>
    <w:rsid w:val="006B7A49"/>
    <w:rsid w:val="006C2468"/>
    <w:rsid w:val="006C267B"/>
    <w:rsid w:val="006C2ABE"/>
    <w:rsid w:val="006C3C1C"/>
    <w:rsid w:val="006C48AB"/>
    <w:rsid w:val="006C6A79"/>
    <w:rsid w:val="006D021D"/>
    <w:rsid w:val="006D2E5D"/>
    <w:rsid w:val="006D3DE2"/>
    <w:rsid w:val="006D5274"/>
    <w:rsid w:val="006D544F"/>
    <w:rsid w:val="006D60C5"/>
    <w:rsid w:val="006E3FC7"/>
    <w:rsid w:val="006E4055"/>
    <w:rsid w:val="006E4827"/>
    <w:rsid w:val="006E7767"/>
    <w:rsid w:val="006F4B6C"/>
    <w:rsid w:val="006F5FA3"/>
    <w:rsid w:val="00710D5B"/>
    <w:rsid w:val="00711540"/>
    <w:rsid w:val="00711E2D"/>
    <w:rsid w:val="0071209C"/>
    <w:rsid w:val="00712692"/>
    <w:rsid w:val="00714129"/>
    <w:rsid w:val="007156A2"/>
    <w:rsid w:val="0071579D"/>
    <w:rsid w:val="00715F6D"/>
    <w:rsid w:val="0071773F"/>
    <w:rsid w:val="007179B5"/>
    <w:rsid w:val="00720048"/>
    <w:rsid w:val="00722C8D"/>
    <w:rsid w:val="00723093"/>
    <w:rsid w:val="00724054"/>
    <w:rsid w:val="007305C3"/>
    <w:rsid w:val="00730FBE"/>
    <w:rsid w:val="007310E6"/>
    <w:rsid w:val="00735959"/>
    <w:rsid w:val="00735DAA"/>
    <w:rsid w:val="00737293"/>
    <w:rsid w:val="007378A1"/>
    <w:rsid w:val="0074785D"/>
    <w:rsid w:val="007527C5"/>
    <w:rsid w:val="00752E59"/>
    <w:rsid w:val="00753405"/>
    <w:rsid w:val="00754292"/>
    <w:rsid w:val="00757033"/>
    <w:rsid w:val="00760D2F"/>
    <w:rsid w:val="007613D9"/>
    <w:rsid w:val="00762332"/>
    <w:rsid w:val="00765D0E"/>
    <w:rsid w:val="00767709"/>
    <w:rsid w:val="007721A8"/>
    <w:rsid w:val="0077499B"/>
    <w:rsid w:val="00775123"/>
    <w:rsid w:val="00775555"/>
    <w:rsid w:val="0078057D"/>
    <w:rsid w:val="007811F1"/>
    <w:rsid w:val="0078198B"/>
    <w:rsid w:val="00781B71"/>
    <w:rsid w:val="00781CA4"/>
    <w:rsid w:val="00782FF3"/>
    <w:rsid w:val="00783695"/>
    <w:rsid w:val="00787E9F"/>
    <w:rsid w:val="00787F68"/>
    <w:rsid w:val="00793230"/>
    <w:rsid w:val="007A0ABF"/>
    <w:rsid w:val="007A21FD"/>
    <w:rsid w:val="007A3071"/>
    <w:rsid w:val="007A326A"/>
    <w:rsid w:val="007A7AC4"/>
    <w:rsid w:val="007B0378"/>
    <w:rsid w:val="007B58B7"/>
    <w:rsid w:val="007C19FA"/>
    <w:rsid w:val="007C4503"/>
    <w:rsid w:val="007C4AE1"/>
    <w:rsid w:val="007C6639"/>
    <w:rsid w:val="007D4E5C"/>
    <w:rsid w:val="007D5626"/>
    <w:rsid w:val="007E046F"/>
    <w:rsid w:val="007E0BC8"/>
    <w:rsid w:val="007E3B99"/>
    <w:rsid w:val="007E4BDB"/>
    <w:rsid w:val="007F03B3"/>
    <w:rsid w:val="007F254C"/>
    <w:rsid w:val="007F46EB"/>
    <w:rsid w:val="00803813"/>
    <w:rsid w:val="00804DAF"/>
    <w:rsid w:val="0080701D"/>
    <w:rsid w:val="0081007B"/>
    <w:rsid w:val="0081086A"/>
    <w:rsid w:val="00810BD8"/>
    <w:rsid w:val="00816252"/>
    <w:rsid w:val="00822A9A"/>
    <w:rsid w:val="0082546A"/>
    <w:rsid w:val="008268BF"/>
    <w:rsid w:val="00827071"/>
    <w:rsid w:val="0083250A"/>
    <w:rsid w:val="00834BDD"/>
    <w:rsid w:val="00836070"/>
    <w:rsid w:val="008370C7"/>
    <w:rsid w:val="008421FE"/>
    <w:rsid w:val="008438E0"/>
    <w:rsid w:val="00845FED"/>
    <w:rsid w:val="00846ECD"/>
    <w:rsid w:val="00847147"/>
    <w:rsid w:val="00853BA1"/>
    <w:rsid w:val="0085686A"/>
    <w:rsid w:val="00857F23"/>
    <w:rsid w:val="00860824"/>
    <w:rsid w:val="00862266"/>
    <w:rsid w:val="008636D3"/>
    <w:rsid w:val="00865D3B"/>
    <w:rsid w:val="00866FD7"/>
    <w:rsid w:val="00873DDC"/>
    <w:rsid w:val="00880029"/>
    <w:rsid w:val="00880E2D"/>
    <w:rsid w:val="00881BCC"/>
    <w:rsid w:val="008855A5"/>
    <w:rsid w:val="0089093E"/>
    <w:rsid w:val="0089146C"/>
    <w:rsid w:val="008917E6"/>
    <w:rsid w:val="008925F5"/>
    <w:rsid w:val="0089387F"/>
    <w:rsid w:val="0089414C"/>
    <w:rsid w:val="00894220"/>
    <w:rsid w:val="00897A3E"/>
    <w:rsid w:val="008A0FF9"/>
    <w:rsid w:val="008A1C34"/>
    <w:rsid w:val="008A30E2"/>
    <w:rsid w:val="008A3D45"/>
    <w:rsid w:val="008A4B49"/>
    <w:rsid w:val="008A537A"/>
    <w:rsid w:val="008A5480"/>
    <w:rsid w:val="008A6A5C"/>
    <w:rsid w:val="008A6C91"/>
    <w:rsid w:val="008A6D94"/>
    <w:rsid w:val="008A6F89"/>
    <w:rsid w:val="008A7131"/>
    <w:rsid w:val="008A7402"/>
    <w:rsid w:val="008B2311"/>
    <w:rsid w:val="008B2BA0"/>
    <w:rsid w:val="008B31C8"/>
    <w:rsid w:val="008B39DD"/>
    <w:rsid w:val="008B3C79"/>
    <w:rsid w:val="008B55B7"/>
    <w:rsid w:val="008C6CC2"/>
    <w:rsid w:val="008D30E6"/>
    <w:rsid w:val="008E203E"/>
    <w:rsid w:val="008E2290"/>
    <w:rsid w:val="008E262C"/>
    <w:rsid w:val="008E26CE"/>
    <w:rsid w:val="008E7B78"/>
    <w:rsid w:val="008E7D4A"/>
    <w:rsid w:val="008F0487"/>
    <w:rsid w:val="008F471D"/>
    <w:rsid w:val="008F6397"/>
    <w:rsid w:val="00902ABE"/>
    <w:rsid w:val="009043A5"/>
    <w:rsid w:val="00904CFC"/>
    <w:rsid w:val="0091145A"/>
    <w:rsid w:val="00911AC9"/>
    <w:rsid w:val="009123C0"/>
    <w:rsid w:val="00913AF6"/>
    <w:rsid w:val="009163A2"/>
    <w:rsid w:val="00920268"/>
    <w:rsid w:val="00921987"/>
    <w:rsid w:val="009220DD"/>
    <w:rsid w:val="009239D5"/>
    <w:rsid w:val="00923E9D"/>
    <w:rsid w:val="00925A93"/>
    <w:rsid w:val="009273BA"/>
    <w:rsid w:val="00931D62"/>
    <w:rsid w:val="00934433"/>
    <w:rsid w:val="009352A9"/>
    <w:rsid w:val="009355C5"/>
    <w:rsid w:val="009357C8"/>
    <w:rsid w:val="009363B8"/>
    <w:rsid w:val="00936F41"/>
    <w:rsid w:val="0093733F"/>
    <w:rsid w:val="009374E3"/>
    <w:rsid w:val="00937ABF"/>
    <w:rsid w:val="00937E6F"/>
    <w:rsid w:val="00942AB7"/>
    <w:rsid w:val="009450C7"/>
    <w:rsid w:val="00946022"/>
    <w:rsid w:val="00946926"/>
    <w:rsid w:val="00950798"/>
    <w:rsid w:val="00953D3F"/>
    <w:rsid w:val="00954A9D"/>
    <w:rsid w:val="009551EA"/>
    <w:rsid w:val="0095676B"/>
    <w:rsid w:val="009570DB"/>
    <w:rsid w:val="00957A89"/>
    <w:rsid w:val="0096074E"/>
    <w:rsid w:val="009614C6"/>
    <w:rsid w:val="00963FB9"/>
    <w:rsid w:val="0096509F"/>
    <w:rsid w:val="00967364"/>
    <w:rsid w:val="009676B8"/>
    <w:rsid w:val="00973142"/>
    <w:rsid w:val="00974658"/>
    <w:rsid w:val="00975BC8"/>
    <w:rsid w:val="009760CF"/>
    <w:rsid w:val="00976175"/>
    <w:rsid w:val="00980816"/>
    <w:rsid w:val="0098232E"/>
    <w:rsid w:val="00982959"/>
    <w:rsid w:val="00982C1B"/>
    <w:rsid w:val="009869AF"/>
    <w:rsid w:val="0098743A"/>
    <w:rsid w:val="00993824"/>
    <w:rsid w:val="00993D51"/>
    <w:rsid w:val="00994259"/>
    <w:rsid w:val="00995739"/>
    <w:rsid w:val="009A11B7"/>
    <w:rsid w:val="009A36B7"/>
    <w:rsid w:val="009A49E7"/>
    <w:rsid w:val="009A500E"/>
    <w:rsid w:val="009A7374"/>
    <w:rsid w:val="009B2566"/>
    <w:rsid w:val="009B3103"/>
    <w:rsid w:val="009B419F"/>
    <w:rsid w:val="009B57D1"/>
    <w:rsid w:val="009B7655"/>
    <w:rsid w:val="009C1B93"/>
    <w:rsid w:val="009C3246"/>
    <w:rsid w:val="009C33EF"/>
    <w:rsid w:val="009C45D1"/>
    <w:rsid w:val="009C4699"/>
    <w:rsid w:val="009C46EF"/>
    <w:rsid w:val="009C4F3E"/>
    <w:rsid w:val="009C57F6"/>
    <w:rsid w:val="009C5E15"/>
    <w:rsid w:val="009C5E16"/>
    <w:rsid w:val="009C7225"/>
    <w:rsid w:val="009C753B"/>
    <w:rsid w:val="009D18A5"/>
    <w:rsid w:val="009D2AA7"/>
    <w:rsid w:val="009D597D"/>
    <w:rsid w:val="009E0DDA"/>
    <w:rsid w:val="009E23CA"/>
    <w:rsid w:val="009E482D"/>
    <w:rsid w:val="009E483F"/>
    <w:rsid w:val="009F2025"/>
    <w:rsid w:val="009F5E09"/>
    <w:rsid w:val="00A05E5C"/>
    <w:rsid w:val="00A115CC"/>
    <w:rsid w:val="00A132A2"/>
    <w:rsid w:val="00A15625"/>
    <w:rsid w:val="00A16806"/>
    <w:rsid w:val="00A1722D"/>
    <w:rsid w:val="00A20DAE"/>
    <w:rsid w:val="00A21247"/>
    <w:rsid w:val="00A212DD"/>
    <w:rsid w:val="00A21F2D"/>
    <w:rsid w:val="00A243BF"/>
    <w:rsid w:val="00A24621"/>
    <w:rsid w:val="00A25947"/>
    <w:rsid w:val="00A272FA"/>
    <w:rsid w:val="00A326DE"/>
    <w:rsid w:val="00A32922"/>
    <w:rsid w:val="00A32CE4"/>
    <w:rsid w:val="00A331FF"/>
    <w:rsid w:val="00A3393A"/>
    <w:rsid w:val="00A34C8E"/>
    <w:rsid w:val="00A352FF"/>
    <w:rsid w:val="00A40026"/>
    <w:rsid w:val="00A41912"/>
    <w:rsid w:val="00A42FE2"/>
    <w:rsid w:val="00A43307"/>
    <w:rsid w:val="00A4402F"/>
    <w:rsid w:val="00A46E07"/>
    <w:rsid w:val="00A52224"/>
    <w:rsid w:val="00A53278"/>
    <w:rsid w:val="00A532E6"/>
    <w:rsid w:val="00A55694"/>
    <w:rsid w:val="00A55911"/>
    <w:rsid w:val="00A62CCE"/>
    <w:rsid w:val="00A62D7F"/>
    <w:rsid w:val="00A65DBE"/>
    <w:rsid w:val="00A67D13"/>
    <w:rsid w:val="00A80FB7"/>
    <w:rsid w:val="00A81F93"/>
    <w:rsid w:val="00A8262F"/>
    <w:rsid w:val="00A863D5"/>
    <w:rsid w:val="00A86856"/>
    <w:rsid w:val="00A86EA8"/>
    <w:rsid w:val="00A9032C"/>
    <w:rsid w:val="00A91921"/>
    <w:rsid w:val="00A924E6"/>
    <w:rsid w:val="00A9424B"/>
    <w:rsid w:val="00A9795C"/>
    <w:rsid w:val="00AA015C"/>
    <w:rsid w:val="00AA3455"/>
    <w:rsid w:val="00AA7FE7"/>
    <w:rsid w:val="00AB4805"/>
    <w:rsid w:val="00AB559E"/>
    <w:rsid w:val="00AC0E03"/>
    <w:rsid w:val="00AD0A8B"/>
    <w:rsid w:val="00AD432F"/>
    <w:rsid w:val="00AD4611"/>
    <w:rsid w:val="00AE071D"/>
    <w:rsid w:val="00AE198F"/>
    <w:rsid w:val="00AE268A"/>
    <w:rsid w:val="00AE540D"/>
    <w:rsid w:val="00AE557D"/>
    <w:rsid w:val="00AF0942"/>
    <w:rsid w:val="00AF26F1"/>
    <w:rsid w:val="00AF351C"/>
    <w:rsid w:val="00AF3DA1"/>
    <w:rsid w:val="00B025DF"/>
    <w:rsid w:val="00B03585"/>
    <w:rsid w:val="00B03A8A"/>
    <w:rsid w:val="00B0794B"/>
    <w:rsid w:val="00B07D18"/>
    <w:rsid w:val="00B100A1"/>
    <w:rsid w:val="00B12E64"/>
    <w:rsid w:val="00B135A0"/>
    <w:rsid w:val="00B14753"/>
    <w:rsid w:val="00B168CF"/>
    <w:rsid w:val="00B21768"/>
    <w:rsid w:val="00B22082"/>
    <w:rsid w:val="00B223D9"/>
    <w:rsid w:val="00B23DA1"/>
    <w:rsid w:val="00B24D43"/>
    <w:rsid w:val="00B2760E"/>
    <w:rsid w:val="00B30F2D"/>
    <w:rsid w:val="00B32DDD"/>
    <w:rsid w:val="00B34A4F"/>
    <w:rsid w:val="00B35136"/>
    <w:rsid w:val="00B411FF"/>
    <w:rsid w:val="00B41352"/>
    <w:rsid w:val="00B41D9A"/>
    <w:rsid w:val="00B43F34"/>
    <w:rsid w:val="00B46D3C"/>
    <w:rsid w:val="00B47525"/>
    <w:rsid w:val="00B62030"/>
    <w:rsid w:val="00B67236"/>
    <w:rsid w:val="00B67A8B"/>
    <w:rsid w:val="00B705AC"/>
    <w:rsid w:val="00B70F76"/>
    <w:rsid w:val="00B721DE"/>
    <w:rsid w:val="00B74176"/>
    <w:rsid w:val="00B762A4"/>
    <w:rsid w:val="00B81CC1"/>
    <w:rsid w:val="00B84A90"/>
    <w:rsid w:val="00B87F49"/>
    <w:rsid w:val="00B87F68"/>
    <w:rsid w:val="00B92120"/>
    <w:rsid w:val="00B932CE"/>
    <w:rsid w:val="00B96B63"/>
    <w:rsid w:val="00BA1B05"/>
    <w:rsid w:val="00BA29AD"/>
    <w:rsid w:val="00BA349D"/>
    <w:rsid w:val="00BA5833"/>
    <w:rsid w:val="00BB1627"/>
    <w:rsid w:val="00BB1E47"/>
    <w:rsid w:val="00BB2FAB"/>
    <w:rsid w:val="00BB5426"/>
    <w:rsid w:val="00BB5694"/>
    <w:rsid w:val="00BB7674"/>
    <w:rsid w:val="00BC3DF2"/>
    <w:rsid w:val="00BC4131"/>
    <w:rsid w:val="00BC46C4"/>
    <w:rsid w:val="00BC46E6"/>
    <w:rsid w:val="00BC4CF1"/>
    <w:rsid w:val="00BC52EA"/>
    <w:rsid w:val="00BC76A1"/>
    <w:rsid w:val="00BD1244"/>
    <w:rsid w:val="00BD2FBC"/>
    <w:rsid w:val="00BE0F38"/>
    <w:rsid w:val="00BE2373"/>
    <w:rsid w:val="00BE54AF"/>
    <w:rsid w:val="00BE7F5A"/>
    <w:rsid w:val="00BF13BD"/>
    <w:rsid w:val="00C01994"/>
    <w:rsid w:val="00C04220"/>
    <w:rsid w:val="00C0422D"/>
    <w:rsid w:val="00C0515B"/>
    <w:rsid w:val="00C052B8"/>
    <w:rsid w:val="00C10007"/>
    <w:rsid w:val="00C12037"/>
    <w:rsid w:val="00C12312"/>
    <w:rsid w:val="00C146EB"/>
    <w:rsid w:val="00C23F5C"/>
    <w:rsid w:val="00C25A8B"/>
    <w:rsid w:val="00C32771"/>
    <w:rsid w:val="00C3301B"/>
    <w:rsid w:val="00C359D7"/>
    <w:rsid w:val="00C4208B"/>
    <w:rsid w:val="00C43486"/>
    <w:rsid w:val="00C449EA"/>
    <w:rsid w:val="00C51E02"/>
    <w:rsid w:val="00C52255"/>
    <w:rsid w:val="00C5228C"/>
    <w:rsid w:val="00C54DBB"/>
    <w:rsid w:val="00C570AB"/>
    <w:rsid w:val="00C6030D"/>
    <w:rsid w:val="00C60578"/>
    <w:rsid w:val="00C61F24"/>
    <w:rsid w:val="00C62749"/>
    <w:rsid w:val="00C64A37"/>
    <w:rsid w:val="00C657D7"/>
    <w:rsid w:val="00C65EA0"/>
    <w:rsid w:val="00C7061E"/>
    <w:rsid w:val="00C7072F"/>
    <w:rsid w:val="00C7198D"/>
    <w:rsid w:val="00C730EE"/>
    <w:rsid w:val="00C80ABF"/>
    <w:rsid w:val="00C82BF2"/>
    <w:rsid w:val="00C86809"/>
    <w:rsid w:val="00C932A4"/>
    <w:rsid w:val="00C933D8"/>
    <w:rsid w:val="00C96243"/>
    <w:rsid w:val="00CA037E"/>
    <w:rsid w:val="00CA3D9F"/>
    <w:rsid w:val="00CA4089"/>
    <w:rsid w:val="00CA44A4"/>
    <w:rsid w:val="00CA46ED"/>
    <w:rsid w:val="00CA56D2"/>
    <w:rsid w:val="00CA655D"/>
    <w:rsid w:val="00CB1C08"/>
    <w:rsid w:val="00CC3091"/>
    <w:rsid w:val="00CC5DD5"/>
    <w:rsid w:val="00CD00EF"/>
    <w:rsid w:val="00CD2477"/>
    <w:rsid w:val="00CD27A7"/>
    <w:rsid w:val="00CD2AB9"/>
    <w:rsid w:val="00CD742A"/>
    <w:rsid w:val="00CE316E"/>
    <w:rsid w:val="00CE3964"/>
    <w:rsid w:val="00CE3A53"/>
    <w:rsid w:val="00CE57B8"/>
    <w:rsid w:val="00CE67DB"/>
    <w:rsid w:val="00CE6A9E"/>
    <w:rsid w:val="00CE7D62"/>
    <w:rsid w:val="00CF35AC"/>
    <w:rsid w:val="00CF5FA3"/>
    <w:rsid w:val="00CF7CCB"/>
    <w:rsid w:val="00D05089"/>
    <w:rsid w:val="00D12577"/>
    <w:rsid w:val="00D165A0"/>
    <w:rsid w:val="00D1770B"/>
    <w:rsid w:val="00D22BF1"/>
    <w:rsid w:val="00D27418"/>
    <w:rsid w:val="00D30031"/>
    <w:rsid w:val="00D32126"/>
    <w:rsid w:val="00D3618B"/>
    <w:rsid w:val="00D41D14"/>
    <w:rsid w:val="00D41D53"/>
    <w:rsid w:val="00D4285A"/>
    <w:rsid w:val="00D42889"/>
    <w:rsid w:val="00D43637"/>
    <w:rsid w:val="00D4453D"/>
    <w:rsid w:val="00D448FD"/>
    <w:rsid w:val="00D47F60"/>
    <w:rsid w:val="00D50626"/>
    <w:rsid w:val="00D50E20"/>
    <w:rsid w:val="00D54DC1"/>
    <w:rsid w:val="00D55DAD"/>
    <w:rsid w:val="00D57645"/>
    <w:rsid w:val="00D6104B"/>
    <w:rsid w:val="00D70802"/>
    <w:rsid w:val="00D709F3"/>
    <w:rsid w:val="00D720A2"/>
    <w:rsid w:val="00D728B0"/>
    <w:rsid w:val="00D73DA8"/>
    <w:rsid w:val="00D75BC8"/>
    <w:rsid w:val="00D77B2A"/>
    <w:rsid w:val="00D82239"/>
    <w:rsid w:val="00D91788"/>
    <w:rsid w:val="00D91A3B"/>
    <w:rsid w:val="00D932EF"/>
    <w:rsid w:val="00D9553D"/>
    <w:rsid w:val="00D966B0"/>
    <w:rsid w:val="00D96DC0"/>
    <w:rsid w:val="00D97C90"/>
    <w:rsid w:val="00DA0BCA"/>
    <w:rsid w:val="00DA1A96"/>
    <w:rsid w:val="00DA2350"/>
    <w:rsid w:val="00DA5DCA"/>
    <w:rsid w:val="00DB26E3"/>
    <w:rsid w:val="00DB4BF2"/>
    <w:rsid w:val="00DB776A"/>
    <w:rsid w:val="00DC06BB"/>
    <w:rsid w:val="00DC22F3"/>
    <w:rsid w:val="00DC3DFC"/>
    <w:rsid w:val="00DC6842"/>
    <w:rsid w:val="00DC7B59"/>
    <w:rsid w:val="00DD018C"/>
    <w:rsid w:val="00DD2ADC"/>
    <w:rsid w:val="00DD5B27"/>
    <w:rsid w:val="00DD5F8B"/>
    <w:rsid w:val="00DD6A5D"/>
    <w:rsid w:val="00DD6A7B"/>
    <w:rsid w:val="00DD6AA8"/>
    <w:rsid w:val="00DD70F0"/>
    <w:rsid w:val="00DE027D"/>
    <w:rsid w:val="00DE05F7"/>
    <w:rsid w:val="00DE290F"/>
    <w:rsid w:val="00DE4A66"/>
    <w:rsid w:val="00DE61A1"/>
    <w:rsid w:val="00DE65E9"/>
    <w:rsid w:val="00DE7EF7"/>
    <w:rsid w:val="00DF067B"/>
    <w:rsid w:val="00DF433E"/>
    <w:rsid w:val="00DF51B6"/>
    <w:rsid w:val="00DF62ED"/>
    <w:rsid w:val="00DF6AF8"/>
    <w:rsid w:val="00E0418E"/>
    <w:rsid w:val="00E052AE"/>
    <w:rsid w:val="00E0574F"/>
    <w:rsid w:val="00E0740D"/>
    <w:rsid w:val="00E11AC5"/>
    <w:rsid w:val="00E13235"/>
    <w:rsid w:val="00E14739"/>
    <w:rsid w:val="00E21D29"/>
    <w:rsid w:val="00E21FD5"/>
    <w:rsid w:val="00E25AA3"/>
    <w:rsid w:val="00E3327D"/>
    <w:rsid w:val="00E34741"/>
    <w:rsid w:val="00E35BB8"/>
    <w:rsid w:val="00E4129C"/>
    <w:rsid w:val="00E43800"/>
    <w:rsid w:val="00E43D43"/>
    <w:rsid w:val="00E449A5"/>
    <w:rsid w:val="00E450F4"/>
    <w:rsid w:val="00E512BE"/>
    <w:rsid w:val="00E5783C"/>
    <w:rsid w:val="00E57A99"/>
    <w:rsid w:val="00E57E1C"/>
    <w:rsid w:val="00E60089"/>
    <w:rsid w:val="00E60AB2"/>
    <w:rsid w:val="00E6182A"/>
    <w:rsid w:val="00E621E6"/>
    <w:rsid w:val="00E629F6"/>
    <w:rsid w:val="00E639BD"/>
    <w:rsid w:val="00E66F88"/>
    <w:rsid w:val="00E7099D"/>
    <w:rsid w:val="00E70A67"/>
    <w:rsid w:val="00E71FD3"/>
    <w:rsid w:val="00E734DB"/>
    <w:rsid w:val="00E7546D"/>
    <w:rsid w:val="00E758C3"/>
    <w:rsid w:val="00E81DA2"/>
    <w:rsid w:val="00E82BC2"/>
    <w:rsid w:val="00E83E25"/>
    <w:rsid w:val="00E842C6"/>
    <w:rsid w:val="00E85AD1"/>
    <w:rsid w:val="00E868C2"/>
    <w:rsid w:val="00E91BFE"/>
    <w:rsid w:val="00E9235F"/>
    <w:rsid w:val="00E949C3"/>
    <w:rsid w:val="00E951B1"/>
    <w:rsid w:val="00E9671C"/>
    <w:rsid w:val="00EA16C3"/>
    <w:rsid w:val="00EA1842"/>
    <w:rsid w:val="00EA7119"/>
    <w:rsid w:val="00EB07A2"/>
    <w:rsid w:val="00EB2A51"/>
    <w:rsid w:val="00EC4183"/>
    <w:rsid w:val="00EC54B5"/>
    <w:rsid w:val="00EC7637"/>
    <w:rsid w:val="00ED07B5"/>
    <w:rsid w:val="00ED189F"/>
    <w:rsid w:val="00ED2EE3"/>
    <w:rsid w:val="00ED3471"/>
    <w:rsid w:val="00ED4056"/>
    <w:rsid w:val="00ED41EE"/>
    <w:rsid w:val="00ED4C29"/>
    <w:rsid w:val="00ED54F6"/>
    <w:rsid w:val="00EE078A"/>
    <w:rsid w:val="00EE4FE8"/>
    <w:rsid w:val="00EE67C5"/>
    <w:rsid w:val="00EE6BDD"/>
    <w:rsid w:val="00EE7F98"/>
    <w:rsid w:val="00EF0183"/>
    <w:rsid w:val="00EF2B59"/>
    <w:rsid w:val="00EF4B87"/>
    <w:rsid w:val="00EF75F8"/>
    <w:rsid w:val="00F00907"/>
    <w:rsid w:val="00F01ADF"/>
    <w:rsid w:val="00F02B1C"/>
    <w:rsid w:val="00F0320D"/>
    <w:rsid w:val="00F0342D"/>
    <w:rsid w:val="00F05218"/>
    <w:rsid w:val="00F060FA"/>
    <w:rsid w:val="00F1267C"/>
    <w:rsid w:val="00F1735B"/>
    <w:rsid w:val="00F1786B"/>
    <w:rsid w:val="00F20631"/>
    <w:rsid w:val="00F20768"/>
    <w:rsid w:val="00F23475"/>
    <w:rsid w:val="00F2444B"/>
    <w:rsid w:val="00F25503"/>
    <w:rsid w:val="00F31670"/>
    <w:rsid w:val="00F338D1"/>
    <w:rsid w:val="00F347B0"/>
    <w:rsid w:val="00F35ED3"/>
    <w:rsid w:val="00F363A9"/>
    <w:rsid w:val="00F372DA"/>
    <w:rsid w:val="00F378D5"/>
    <w:rsid w:val="00F43FE6"/>
    <w:rsid w:val="00F4592F"/>
    <w:rsid w:val="00F50438"/>
    <w:rsid w:val="00F53485"/>
    <w:rsid w:val="00F542FC"/>
    <w:rsid w:val="00F55089"/>
    <w:rsid w:val="00F551AC"/>
    <w:rsid w:val="00F56F80"/>
    <w:rsid w:val="00F56FC4"/>
    <w:rsid w:val="00F64DEC"/>
    <w:rsid w:val="00F66B1F"/>
    <w:rsid w:val="00F67E04"/>
    <w:rsid w:val="00F72EEB"/>
    <w:rsid w:val="00F73770"/>
    <w:rsid w:val="00F75BA7"/>
    <w:rsid w:val="00F770A5"/>
    <w:rsid w:val="00F77CF2"/>
    <w:rsid w:val="00F807A0"/>
    <w:rsid w:val="00F843C4"/>
    <w:rsid w:val="00F84777"/>
    <w:rsid w:val="00F861F9"/>
    <w:rsid w:val="00F9029B"/>
    <w:rsid w:val="00F93CD1"/>
    <w:rsid w:val="00F94EF7"/>
    <w:rsid w:val="00F9635E"/>
    <w:rsid w:val="00F9694C"/>
    <w:rsid w:val="00FA11CA"/>
    <w:rsid w:val="00FA20F9"/>
    <w:rsid w:val="00FA2278"/>
    <w:rsid w:val="00FA423B"/>
    <w:rsid w:val="00FA4356"/>
    <w:rsid w:val="00FA5EA6"/>
    <w:rsid w:val="00FB2B03"/>
    <w:rsid w:val="00FB3E4F"/>
    <w:rsid w:val="00FB3EEB"/>
    <w:rsid w:val="00FB50D1"/>
    <w:rsid w:val="00FB7A2C"/>
    <w:rsid w:val="00FB7AB0"/>
    <w:rsid w:val="00FC2666"/>
    <w:rsid w:val="00FC4249"/>
    <w:rsid w:val="00FC5B57"/>
    <w:rsid w:val="00FC79A0"/>
    <w:rsid w:val="00FD26DC"/>
    <w:rsid w:val="00FD3940"/>
    <w:rsid w:val="00FD4B75"/>
    <w:rsid w:val="00FE1BE2"/>
    <w:rsid w:val="00FE2918"/>
    <w:rsid w:val="00FE2FAC"/>
    <w:rsid w:val="00FE3360"/>
    <w:rsid w:val="00FE487E"/>
    <w:rsid w:val="00FE48CE"/>
    <w:rsid w:val="00FE4B30"/>
    <w:rsid w:val="00FE56F3"/>
    <w:rsid w:val="00FE597D"/>
    <w:rsid w:val="00FE5EB5"/>
    <w:rsid w:val="00FF17C4"/>
    <w:rsid w:val="00FF6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EC31"/>
  <w15:docId w15:val="{5E83AA57-BE0D-FE48-A4D3-860E9A39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1C64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5B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244"/>
    <w:rPr>
      <w:rFonts w:ascii="Tahoma" w:hAnsi="Tahoma" w:cs="Tahoma"/>
      <w:sz w:val="16"/>
      <w:szCs w:val="16"/>
    </w:rPr>
  </w:style>
  <w:style w:type="character" w:customStyle="1" w:styleId="BalloonTextChar">
    <w:name w:val="Balloon Text Char"/>
    <w:basedOn w:val="DefaultParagraphFont"/>
    <w:link w:val="BalloonText"/>
    <w:uiPriority w:val="99"/>
    <w:semiHidden/>
    <w:rsid w:val="003C2244"/>
    <w:rPr>
      <w:rFonts w:ascii="Tahoma" w:hAnsi="Tahoma" w:cs="Tahoma"/>
      <w:sz w:val="16"/>
      <w:szCs w:val="16"/>
    </w:rPr>
  </w:style>
  <w:style w:type="character" w:styleId="Strong">
    <w:name w:val="Strong"/>
    <w:basedOn w:val="DefaultParagraphFont"/>
    <w:uiPriority w:val="22"/>
    <w:qFormat/>
    <w:rsid w:val="000B6501"/>
    <w:rPr>
      <w:b/>
      <w:bCs/>
    </w:rPr>
  </w:style>
  <w:style w:type="paragraph" w:styleId="ListParagraph">
    <w:name w:val="List Paragraph"/>
    <w:basedOn w:val="Normal"/>
    <w:uiPriority w:val="34"/>
    <w:qFormat/>
    <w:rsid w:val="00B32DDD"/>
    <w:pPr>
      <w:ind w:left="720"/>
      <w:contextualSpacing/>
    </w:pPr>
  </w:style>
  <w:style w:type="character" w:customStyle="1" w:styleId="Heading1Char">
    <w:name w:val="Heading 1 Char"/>
    <w:basedOn w:val="DefaultParagraphFont"/>
    <w:link w:val="Heading1"/>
    <w:uiPriority w:val="9"/>
    <w:rsid w:val="001C64B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728B0"/>
    <w:pPr>
      <w:tabs>
        <w:tab w:val="center" w:pos="4536"/>
        <w:tab w:val="right" w:pos="9072"/>
      </w:tabs>
    </w:pPr>
  </w:style>
  <w:style w:type="character" w:customStyle="1" w:styleId="HeaderChar">
    <w:name w:val="Header Char"/>
    <w:basedOn w:val="DefaultParagraphFont"/>
    <w:link w:val="Header"/>
    <w:uiPriority w:val="99"/>
    <w:rsid w:val="00D728B0"/>
    <w:rPr>
      <w:sz w:val="22"/>
      <w:szCs w:val="22"/>
    </w:rPr>
  </w:style>
  <w:style w:type="paragraph" w:styleId="Footer">
    <w:name w:val="footer"/>
    <w:basedOn w:val="Normal"/>
    <w:link w:val="FooterChar"/>
    <w:uiPriority w:val="99"/>
    <w:unhideWhenUsed/>
    <w:rsid w:val="00D728B0"/>
    <w:pPr>
      <w:tabs>
        <w:tab w:val="center" w:pos="4536"/>
        <w:tab w:val="right" w:pos="9072"/>
      </w:tabs>
    </w:pPr>
  </w:style>
  <w:style w:type="character" w:customStyle="1" w:styleId="FooterChar">
    <w:name w:val="Footer Char"/>
    <w:basedOn w:val="DefaultParagraphFont"/>
    <w:link w:val="Footer"/>
    <w:uiPriority w:val="99"/>
    <w:rsid w:val="00D728B0"/>
    <w:rPr>
      <w:sz w:val="22"/>
      <w:szCs w:val="22"/>
    </w:rPr>
  </w:style>
  <w:style w:type="paragraph" w:styleId="TOC1">
    <w:name w:val="toc 1"/>
    <w:basedOn w:val="Normal"/>
    <w:next w:val="Normal"/>
    <w:autoRedefine/>
    <w:uiPriority w:val="39"/>
    <w:unhideWhenUsed/>
    <w:qFormat/>
    <w:rsid w:val="000C6B5D"/>
    <w:pPr>
      <w:spacing w:after="100"/>
    </w:pPr>
  </w:style>
  <w:style w:type="character" w:styleId="Hyperlink">
    <w:name w:val="Hyperlink"/>
    <w:basedOn w:val="DefaultParagraphFont"/>
    <w:uiPriority w:val="99"/>
    <w:unhideWhenUsed/>
    <w:rsid w:val="000C6B5D"/>
    <w:rPr>
      <w:color w:val="0000FF" w:themeColor="hyperlink"/>
      <w:u w:val="single"/>
    </w:rPr>
  </w:style>
  <w:style w:type="paragraph" w:styleId="TOCHeading">
    <w:name w:val="TOC Heading"/>
    <w:basedOn w:val="Heading1"/>
    <w:next w:val="Normal"/>
    <w:uiPriority w:val="39"/>
    <w:unhideWhenUsed/>
    <w:qFormat/>
    <w:rsid w:val="000C6B5D"/>
    <w:pPr>
      <w:spacing w:line="276" w:lineRule="auto"/>
      <w:outlineLvl w:val="9"/>
    </w:pPr>
  </w:style>
  <w:style w:type="paragraph" w:styleId="TOC2">
    <w:name w:val="toc 2"/>
    <w:basedOn w:val="Normal"/>
    <w:next w:val="Normal"/>
    <w:autoRedefine/>
    <w:uiPriority w:val="39"/>
    <w:unhideWhenUsed/>
    <w:qFormat/>
    <w:rsid w:val="00C7061E"/>
    <w:pPr>
      <w:spacing w:after="100" w:line="276" w:lineRule="auto"/>
      <w:ind w:left="220"/>
    </w:pPr>
    <w:rPr>
      <w:rFonts w:asciiTheme="minorHAnsi" w:eastAsiaTheme="minorEastAsia" w:hAnsiTheme="minorHAnsi" w:cstheme="minorBidi"/>
    </w:rPr>
  </w:style>
  <w:style w:type="paragraph" w:styleId="TOC3">
    <w:name w:val="toc 3"/>
    <w:basedOn w:val="Normal"/>
    <w:next w:val="Normal"/>
    <w:autoRedefine/>
    <w:uiPriority w:val="39"/>
    <w:semiHidden/>
    <w:unhideWhenUsed/>
    <w:qFormat/>
    <w:rsid w:val="00C7061E"/>
    <w:pPr>
      <w:spacing w:after="100" w:line="276" w:lineRule="auto"/>
      <w:ind w:left="440"/>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89093E"/>
    <w:rPr>
      <w:sz w:val="20"/>
      <w:szCs w:val="20"/>
    </w:rPr>
  </w:style>
  <w:style w:type="character" w:customStyle="1" w:styleId="FootnoteTextChar">
    <w:name w:val="Footnote Text Char"/>
    <w:basedOn w:val="DefaultParagraphFont"/>
    <w:link w:val="FootnoteText"/>
    <w:uiPriority w:val="99"/>
    <w:semiHidden/>
    <w:rsid w:val="0089093E"/>
  </w:style>
  <w:style w:type="character" w:styleId="FootnoteReference">
    <w:name w:val="footnote reference"/>
    <w:basedOn w:val="DefaultParagraphFont"/>
    <w:uiPriority w:val="99"/>
    <w:semiHidden/>
    <w:unhideWhenUsed/>
    <w:rsid w:val="0089093E"/>
    <w:rPr>
      <w:vertAlign w:val="superscript"/>
    </w:rPr>
  </w:style>
  <w:style w:type="character" w:styleId="PlaceholderText">
    <w:name w:val="Placeholder Text"/>
    <w:basedOn w:val="DefaultParagraphFont"/>
    <w:uiPriority w:val="99"/>
    <w:semiHidden/>
    <w:rsid w:val="00ED54F6"/>
    <w:rPr>
      <w:color w:val="808080"/>
    </w:rPr>
  </w:style>
  <w:style w:type="character" w:styleId="LineNumber">
    <w:name w:val="line number"/>
    <w:basedOn w:val="DefaultParagraphFont"/>
    <w:uiPriority w:val="99"/>
    <w:semiHidden/>
    <w:unhideWhenUsed/>
    <w:rsid w:val="00F861F9"/>
  </w:style>
  <w:style w:type="character" w:customStyle="1" w:styleId="Heading2Char">
    <w:name w:val="Heading 2 Char"/>
    <w:basedOn w:val="DefaultParagraphFont"/>
    <w:link w:val="Heading2"/>
    <w:uiPriority w:val="9"/>
    <w:rsid w:val="00625BF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B50D1"/>
    <w:rPr>
      <w:sz w:val="16"/>
      <w:szCs w:val="16"/>
    </w:rPr>
  </w:style>
  <w:style w:type="paragraph" w:styleId="CommentText">
    <w:name w:val="annotation text"/>
    <w:basedOn w:val="Normal"/>
    <w:link w:val="CommentTextChar"/>
    <w:uiPriority w:val="99"/>
    <w:semiHidden/>
    <w:unhideWhenUsed/>
    <w:rsid w:val="00FB50D1"/>
    <w:rPr>
      <w:sz w:val="20"/>
      <w:szCs w:val="20"/>
    </w:rPr>
  </w:style>
  <w:style w:type="character" w:customStyle="1" w:styleId="CommentTextChar">
    <w:name w:val="Comment Text Char"/>
    <w:basedOn w:val="DefaultParagraphFont"/>
    <w:link w:val="CommentText"/>
    <w:uiPriority w:val="99"/>
    <w:semiHidden/>
    <w:rsid w:val="00FB50D1"/>
  </w:style>
  <w:style w:type="paragraph" w:styleId="CommentSubject">
    <w:name w:val="annotation subject"/>
    <w:basedOn w:val="CommentText"/>
    <w:next w:val="CommentText"/>
    <w:link w:val="CommentSubjectChar"/>
    <w:uiPriority w:val="99"/>
    <w:semiHidden/>
    <w:unhideWhenUsed/>
    <w:rsid w:val="00FB50D1"/>
    <w:rPr>
      <w:b/>
      <w:bCs/>
    </w:rPr>
  </w:style>
  <w:style w:type="character" w:customStyle="1" w:styleId="CommentSubjectChar">
    <w:name w:val="Comment Subject Char"/>
    <w:basedOn w:val="CommentTextChar"/>
    <w:link w:val="CommentSubject"/>
    <w:uiPriority w:val="99"/>
    <w:semiHidden/>
    <w:rsid w:val="00FB50D1"/>
    <w:rPr>
      <w:b/>
      <w:bCs/>
    </w:rPr>
  </w:style>
  <w:style w:type="paragraph" w:styleId="NormalWeb">
    <w:name w:val="Normal (Web)"/>
    <w:basedOn w:val="Normal"/>
    <w:uiPriority w:val="99"/>
    <w:unhideWhenUsed/>
    <w:rsid w:val="0024045D"/>
    <w:pPr>
      <w:spacing w:before="100" w:beforeAutospacing="1" w:after="100" w:afterAutospacing="1"/>
    </w:pPr>
    <w:rPr>
      <w:rFonts w:ascii="Times New Roman" w:eastAsia="Times New Roman" w:hAnsi="Times New Roman" w:cs="Times New Roman"/>
      <w:sz w:val="24"/>
      <w:szCs w:val="24"/>
      <w:lang w:val="en-NL" w:eastAsia="en-GB"/>
    </w:rPr>
  </w:style>
  <w:style w:type="character" w:customStyle="1" w:styleId="apple-converted-space">
    <w:name w:val="apple-converted-space"/>
    <w:basedOn w:val="DefaultParagraphFont"/>
    <w:rsid w:val="0024045D"/>
  </w:style>
  <w:style w:type="table" w:styleId="TableGrid">
    <w:name w:val="Table Grid"/>
    <w:basedOn w:val="TableNormal"/>
    <w:uiPriority w:val="59"/>
    <w:rsid w:val="0004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5213">
      <w:bodyDiv w:val="1"/>
      <w:marLeft w:val="0"/>
      <w:marRight w:val="0"/>
      <w:marTop w:val="0"/>
      <w:marBottom w:val="0"/>
      <w:divBdr>
        <w:top w:val="none" w:sz="0" w:space="0" w:color="auto"/>
        <w:left w:val="none" w:sz="0" w:space="0" w:color="auto"/>
        <w:bottom w:val="none" w:sz="0" w:space="0" w:color="auto"/>
        <w:right w:val="none" w:sz="0" w:space="0" w:color="auto"/>
      </w:divBdr>
      <w:divsChild>
        <w:div w:id="1650863332">
          <w:marLeft w:val="547"/>
          <w:marRight w:val="0"/>
          <w:marTop w:val="200"/>
          <w:marBottom w:val="0"/>
          <w:divBdr>
            <w:top w:val="none" w:sz="0" w:space="0" w:color="auto"/>
            <w:left w:val="none" w:sz="0" w:space="0" w:color="auto"/>
            <w:bottom w:val="none" w:sz="0" w:space="0" w:color="auto"/>
            <w:right w:val="none" w:sz="0" w:space="0" w:color="auto"/>
          </w:divBdr>
        </w:div>
        <w:div w:id="1249390269">
          <w:marLeft w:val="547"/>
          <w:marRight w:val="0"/>
          <w:marTop w:val="200"/>
          <w:marBottom w:val="0"/>
          <w:divBdr>
            <w:top w:val="none" w:sz="0" w:space="0" w:color="auto"/>
            <w:left w:val="none" w:sz="0" w:space="0" w:color="auto"/>
            <w:bottom w:val="none" w:sz="0" w:space="0" w:color="auto"/>
            <w:right w:val="none" w:sz="0" w:space="0" w:color="auto"/>
          </w:divBdr>
        </w:div>
        <w:div w:id="1384060429">
          <w:marLeft w:val="547"/>
          <w:marRight w:val="0"/>
          <w:marTop w:val="200"/>
          <w:marBottom w:val="0"/>
          <w:divBdr>
            <w:top w:val="none" w:sz="0" w:space="0" w:color="auto"/>
            <w:left w:val="none" w:sz="0" w:space="0" w:color="auto"/>
            <w:bottom w:val="none" w:sz="0" w:space="0" w:color="auto"/>
            <w:right w:val="none" w:sz="0" w:space="0" w:color="auto"/>
          </w:divBdr>
        </w:div>
        <w:div w:id="1323773081">
          <w:marLeft w:val="547"/>
          <w:marRight w:val="0"/>
          <w:marTop w:val="200"/>
          <w:marBottom w:val="0"/>
          <w:divBdr>
            <w:top w:val="none" w:sz="0" w:space="0" w:color="auto"/>
            <w:left w:val="none" w:sz="0" w:space="0" w:color="auto"/>
            <w:bottom w:val="none" w:sz="0" w:space="0" w:color="auto"/>
            <w:right w:val="none" w:sz="0" w:space="0" w:color="auto"/>
          </w:divBdr>
        </w:div>
        <w:div w:id="1846895321">
          <w:marLeft w:val="547"/>
          <w:marRight w:val="0"/>
          <w:marTop w:val="200"/>
          <w:marBottom w:val="0"/>
          <w:divBdr>
            <w:top w:val="none" w:sz="0" w:space="0" w:color="auto"/>
            <w:left w:val="none" w:sz="0" w:space="0" w:color="auto"/>
            <w:bottom w:val="none" w:sz="0" w:space="0" w:color="auto"/>
            <w:right w:val="none" w:sz="0" w:space="0" w:color="auto"/>
          </w:divBdr>
        </w:div>
      </w:divsChild>
    </w:div>
    <w:div w:id="1313366092">
      <w:bodyDiv w:val="1"/>
      <w:marLeft w:val="0"/>
      <w:marRight w:val="0"/>
      <w:marTop w:val="0"/>
      <w:marBottom w:val="0"/>
      <w:divBdr>
        <w:top w:val="none" w:sz="0" w:space="0" w:color="auto"/>
        <w:left w:val="none" w:sz="0" w:space="0" w:color="auto"/>
        <w:bottom w:val="none" w:sz="0" w:space="0" w:color="auto"/>
        <w:right w:val="none" w:sz="0" w:space="0" w:color="auto"/>
      </w:divBdr>
    </w:div>
    <w:div w:id="17304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4B59-CB83-4E8B-B53B-9D355DB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13</Pages>
  <Words>4465</Words>
  <Characters>25453</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cuartas</dc:creator>
  <cp:lastModifiedBy>alina cuartas</cp:lastModifiedBy>
  <cp:revision>275</cp:revision>
  <cp:lastPrinted>2019-02-04T12:50:00Z</cp:lastPrinted>
  <dcterms:created xsi:type="dcterms:W3CDTF">2022-05-16T10:07:00Z</dcterms:created>
  <dcterms:modified xsi:type="dcterms:W3CDTF">2022-07-12T12:41:00Z</dcterms:modified>
</cp:coreProperties>
</file>